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color w:val="auto"/>
          <w:sz w:val="24"/>
          <w:szCs w:val="24"/>
        </w:rPr>
      </w:sdtEndPr>
      <w:sdtContent>
        <w:p w14:paraId="226F26A1" w14:textId="57AEDDAC" w:rsidR="0017528F" w:rsidRDefault="0017528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6343B49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7448857"/>
                    <wp:effectExtent l="0" t="0" r="0" b="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7448857"/>
                              <a:chOff x="0" y="0"/>
                              <a:chExt cx="6858000" cy="7448857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A3468E" w14:textId="167904C9" w:rsidR="0017528F" w:rsidRPr="0017528F" w:rsidRDefault="0017528F">
                                  <w:pPr>
                                    <w:pStyle w:val="NoSpacing"/>
                                    <w:spacing w:before="240"/>
                                    <w:rPr>
                                      <w:rFonts w:asciiTheme="majorHAnsi" w:hAnsiTheme="majorHAnsi" w:cstheme="majorHAnsi"/>
                                      <w:caps/>
                                      <w:color w:val="5B5834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D29C1F6" id="Group 119" o:spid="_x0000_s1026" style="position:absolute;margin-left:0;margin-top:0;width:540pt;height:586.5pt;z-index:-251658240;mso-position-horizontal:center;mso-position-horizontal-relative:page;mso-position-vertical:center;mso-position-vertical-relative:page" coordsize="68580,7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">
                    <v:rect id="Rectangle 120" o:spid="_x0000_s1027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8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p w14:paraId="0AA3468E" w14:textId="167904C9" w:rsidR="0017528F" w:rsidRPr="0017528F" w:rsidRDefault="0017528F">
                            <w:pPr>
                              <w:pStyle w:val="NoSpacing"/>
                              <w:spacing w:before="240"/>
                              <w:rPr>
                                <w:rFonts w:asciiTheme="majorHAnsi" w:hAnsiTheme="majorHAnsi" w:cstheme="majorHAnsi"/>
                                <w:caps/>
                                <w:color w:val="5B583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52"/>
            <w:gridCol w:w="3181"/>
            <w:gridCol w:w="2494"/>
          </w:tblGrid>
          <w:tr w:rsidR="00F844A6" w:rsidRPr="00F844A6" w14:paraId="7F71FF9A" w14:textId="77777777" w:rsidTr="00F844A6">
            <w:tc>
              <w:tcPr>
                <w:tcW w:w="3352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7C5890BA" w14:textId="4CCA177D" w:rsidR="00F844A6" w:rsidRPr="00F844A6" w:rsidRDefault="0046562A" w:rsidP="00F844A6">
                <w:pPr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="Calibri Light" w:eastAsia="Yu Gothic Light" w:hAnsi="Calibri Light" w:cs="Times New Roman"/>
                      <w:b/>
                      <w:color w:val="2F5496" w:themeColor="accent1" w:themeShade="BF"/>
                      <w:sz w:val="56"/>
                      <w:szCs w:val="56"/>
                    </w:rPr>
                    <w:alias w:val="Title"/>
                    <w:id w:val="276713177"/>
                    <w:placeholder>
                      <w:docPart w:val="50C9DDB04C99467AA68D2AEA3E45A4C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64239">
                      <w:rPr>
                        <w:rFonts w:ascii="Calibri Light" w:eastAsia="Yu Gothic Light" w:hAnsi="Calibri Light" w:cs="Times New Roman"/>
                        <w:b/>
                        <w:color w:val="2F5496" w:themeColor="accent1" w:themeShade="BF"/>
                        <w:sz w:val="56"/>
                        <w:szCs w:val="56"/>
                      </w:rPr>
                      <w:t>Centre Policy  for A/AS Levels and GCSEs for summer 2021</w:t>
                    </w:r>
                  </w:sdtContent>
                </w:sdt>
              </w:p>
            </w:tc>
            <w:tc>
              <w:tcPr>
                <w:tcW w:w="5675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2F5496" w:themeColor="accent1" w:themeShade="BF"/>
                    <w:sz w:val="48"/>
                    <w:szCs w:val="48"/>
                  </w:rPr>
                  <w:alias w:val="Date"/>
                  <w:id w:val="276713165"/>
                  <w:placeholder>
                    <w:docPart w:val="13F14B9054D0407A92458D76225886F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6CB539A9" w14:textId="134BEB9A" w:rsidR="00F844A6" w:rsidRPr="00F844A6" w:rsidRDefault="00F844A6" w:rsidP="00F844A6">
                    <w:pP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F844A6">
                      <w:rPr>
                        <w:rFonts w:asciiTheme="majorHAnsi" w:eastAsiaTheme="majorEastAsia" w:hAnsiTheme="majorHAnsi" w:cstheme="majorBidi"/>
                        <w:b/>
                        <w:color w:val="2F5496" w:themeColor="accent1" w:themeShade="BF"/>
                        <w:sz w:val="48"/>
                        <w:szCs w:val="48"/>
                      </w:rPr>
                      <w:t>Summer 2021</w:t>
                    </w:r>
                  </w:p>
                </w:sdtContent>
              </w:sdt>
            </w:tc>
          </w:tr>
          <w:tr w:rsidR="00F844A6" w:rsidRPr="00F844A6" w14:paraId="0EBDA005" w14:textId="77777777" w:rsidTr="00F844A6">
            <w:tc>
              <w:tcPr>
                <w:tcW w:w="6533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5367B6D9" w14:textId="77777777" w:rsidR="00F844A6" w:rsidRPr="00F844A6" w:rsidRDefault="00F844A6" w:rsidP="00F844A6">
                <w:pPr>
                  <w:jc w:val="center"/>
                  <w:rPr>
                    <w:rFonts w:ascii="Times New Roman" w:hAnsi="Times New Roman"/>
                  </w:rPr>
                </w:pPr>
                <w:r w:rsidRPr="00F844A6">
                  <w:rPr>
                    <w:rFonts w:ascii="Arial" w:eastAsia="Times New Roman" w:hAnsi="Arial" w:cs="Arial"/>
                    <w:b/>
                    <w:sz w:val="36"/>
                    <w:szCs w:val="36"/>
                  </w:rPr>
                  <w:t>THE KING DAVID HIGH SCHOOL</w:t>
                </w:r>
              </w:p>
            </w:tc>
            <w:tc>
              <w:tcPr>
                <w:tcW w:w="2494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4CDE7F11" w14:textId="77777777" w:rsidR="00F844A6" w:rsidRPr="00F844A6" w:rsidRDefault="00F844A6" w:rsidP="00F844A6">
                <w:p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14:paraId="5C1869CB" w14:textId="3358AA1F" w:rsidR="0017528F" w:rsidRDefault="00F844A6">
          <w:pPr>
            <w:spacing w:after="160" w:line="259" w:lineRule="auto"/>
          </w:pPr>
          <w:r w:rsidRPr="0054399D">
            <w:rPr>
              <w:rFonts w:ascii="Arial" w:eastAsia="Times New Roman" w:hAnsi="Arial" w:cs="Arial"/>
              <w:b/>
              <w:noProof/>
            </w:rPr>
            <w:drawing>
              <wp:inline distT="0" distB="0" distL="0" distR="0" wp14:anchorId="6B8341C6" wp14:editId="257F32F5">
                <wp:extent cx="1600200" cy="1590675"/>
                <wp:effectExtent l="19050" t="0" r="0" b="0"/>
                <wp:docPr id="1" name="Picture 1" descr="T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7528F">
            <w:br w:type="page"/>
          </w:r>
        </w:p>
        <w:p w14:paraId="00DB8192" w14:textId="77777777" w:rsidR="006E1FF4" w:rsidRDefault="006E1FF4" w:rsidP="000A2927">
          <w:pPr>
            <w:pStyle w:val="Heading1"/>
            <w:sectPr w:rsidR="006E1FF4" w:rsidSect="00964560">
              <w:headerReference w:type="default" r:id="rId13"/>
              <w:footerReference w:type="default" r:id="rId14"/>
              <w:pgSz w:w="11907" w:h="16840" w:code="9"/>
              <w:pgMar w:top="1701" w:right="1440" w:bottom="1440" w:left="1440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6293791A" w14:textId="5C4569FB" w:rsidR="001D0E3B" w:rsidRDefault="008427E5" w:rsidP="009F5118">
          <w:pPr>
            <w:pStyle w:val="Heading1"/>
          </w:pPr>
          <w:bookmarkStart w:id="1" w:name="_ANNEX_2:_Worked"/>
          <w:bookmarkEnd w:id="1"/>
          <w:r w:rsidRPr="008427E5">
            <w:lastRenderedPageBreak/>
            <w:t xml:space="preserve">Centre Policy for </w:t>
          </w:r>
          <w:r w:rsidR="00B918D5">
            <w:t>determining</w:t>
          </w:r>
          <w:r w:rsidRPr="008427E5">
            <w:t xml:space="preserve"> </w:t>
          </w:r>
          <w:r w:rsidR="006036DF">
            <w:t xml:space="preserve">teacher assessed </w:t>
          </w:r>
          <w:r w:rsidRPr="008427E5">
            <w:t>grades</w:t>
          </w:r>
          <w:r w:rsidR="004D3BEC">
            <w:t xml:space="preserve"> in Summer 2021</w:t>
          </w:r>
        </w:p>
        <w:p w14:paraId="1C5EA174" w14:textId="77777777" w:rsidR="00906D09" w:rsidRDefault="00906D09" w:rsidP="00906D09">
          <w:pPr>
            <w:pStyle w:val="Heading2"/>
          </w:pPr>
          <w:r w:rsidRPr="0A7234CF">
            <w:t xml:space="preserve">Background </w:t>
          </w:r>
        </w:p>
        <w:p w14:paraId="2BDF9647" w14:textId="0505C68B" w:rsidR="00B918D5" w:rsidRDefault="0010269E" w:rsidP="00B918D5">
          <w:pPr>
            <w:pStyle w:val="StdPara"/>
          </w:pPr>
          <w:r>
            <w:t>Every centre is</w:t>
          </w:r>
          <w:r w:rsidR="00D729B2">
            <w:t xml:space="preserve"> required to </w:t>
          </w:r>
          <w:r w:rsidR="00D729B2" w:rsidRPr="00D729B2">
            <w:t>create a Centre Policy</w:t>
          </w:r>
          <w:r w:rsidR="00D729B2">
            <w:t xml:space="preserve"> that reflects its </w:t>
          </w:r>
          <w:r w:rsidR="00D30C9A">
            <w:t xml:space="preserve">individual </w:t>
          </w:r>
          <w:r w:rsidR="00D729B2">
            <w:t>circumstances</w:t>
          </w:r>
          <w:r w:rsidR="00F844A6">
            <w:t xml:space="preserve"> in determining teacher assessed grades for summer 2021</w:t>
          </w:r>
          <w:r w:rsidR="00D729B2">
            <w:t xml:space="preserve">. </w:t>
          </w:r>
          <w:r w:rsidR="00F844A6">
            <w:t>The King David High School u</w:t>
          </w:r>
          <w:r w:rsidR="00775D2E" w:rsidRPr="00494DD3">
            <w:t>nderstand</w:t>
          </w:r>
          <w:r w:rsidR="00F844A6">
            <w:t>s</w:t>
          </w:r>
          <w:r w:rsidR="00775D2E" w:rsidRPr="00494DD3">
            <w:t xml:space="preserve"> and </w:t>
          </w:r>
          <w:r w:rsidR="00F844A6">
            <w:t xml:space="preserve">will </w:t>
          </w:r>
          <w:r w:rsidR="00775D2E" w:rsidRPr="00494DD3">
            <w:t>actively imp</w:t>
          </w:r>
          <w:r w:rsidR="00F844A6">
            <w:t>lement the centre policy adopted.</w:t>
          </w:r>
          <w:r w:rsidR="00D729B2">
            <w:t xml:space="preserve"> </w:t>
          </w:r>
        </w:p>
        <w:p w14:paraId="75D7DDEF" w14:textId="0F66B9E9" w:rsidR="00EA4C6B" w:rsidRDefault="00F844A6" w:rsidP="00B918D5">
          <w:pPr>
            <w:pStyle w:val="StdPara"/>
          </w:pPr>
          <w:r>
            <w:t>This policy takes into account</w:t>
          </w:r>
          <w:r w:rsidR="00B918D5">
            <w:t xml:space="preserve"> the guidance provided in the</w:t>
          </w:r>
          <w:r w:rsidR="003B2A29">
            <w:t xml:space="preserve"> document:</w:t>
          </w:r>
          <w:r w:rsidR="00B918D5">
            <w:t xml:space="preserve"> </w:t>
          </w:r>
          <w:r w:rsidR="003B2A29" w:rsidRPr="00DC7E69">
            <w:rPr>
              <w:i/>
              <w:iCs/>
            </w:rPr>
            <w:t>JCQ Guidance on the determination of grades for A/AS Levels and GCSEs for summer 2021</w:t>
          </w:r>
        </w:p>
        <w:p w14:paraId="36629182" w14:textId="77777777" w:rsidR="00F844A6" w:rsidRDefault="00F844A6" w:rsidP="00F844A6">
          <w:pPr>
            <w:spacing w:before="4"/>
            <w:ind w:left="113" w:right="-20"/>
            <w:rPr>
              <w:rFonts w:eastAsia="Calibri" w:cs="Calibri"/>
              <w:sz w:val="28"/>
              <w:szCs w:val="28"/>
            </w:rPr>
          </w:pPr>
        </w:p>
        <w:p w14:paraId="32474899" w14:textId="77777777" w:rsidR="00F844A6" w:rsidRDefault="00F844A6" w:rsidP="00F844A6">
          <w:pPr>
            <w:spacing w:before="4"/>
            <w:ind w:left="113" w:right="-20"/>
            <w:rPr>
              <w:rFonts w:eastAsia="Calibri" w:cs="Calibri"/>
              <w:sz w:val="28"/>
              <w:szCs w:val="28"/>
            </w:rPr>
          </w:pPr>
        </w:p>
        <w:p w14:paraId="0164F03D" w14:textId="1F058836" w:rsidR="00F844A6" w:rsidRDefault="00F844A6" w:rsidP="00F844A6">
          <w:pPr>
            <w:spacing w:before="4"/>
            <w:ind w:left="113" w:right="-20"/>
            <w:rPr>
              <w:rFonts w:eastAsia="Calibri" w:cs="Calibri"/>
              <w:sz w:val="28"/>
              <w:szCs w:val="28"/>
            </w:rPr>
          </w:pPr>
          <w:r>
            <w:rPr>
              <w:rFonts w:eastAsia="Calibri" w:cs="Calibri"/>
              <w:sz w:val="28"/>
              <w:szCs w:val="28"/>
            </w:rPr>
            <w:t>Key</w:t>
          </w:r>
          <w:r>
            <w:rPr>
              <w:rFonts w:ascii="Times New Roman" w:eastAsia="Times New Roman" w:hAnsi="Times New Roman" w:cs="Times New Roman"/>
              <w:spacing w:val="4"/>
              <w:sz w:val="28"/>
              <w:szCs w:val="28"/>
            </w:rPr>
            <w:t xml:space="preserve"> </w:t>
          </w:r>
          <w:r>
            <w:rPr>
              <w:rFonts w:eastAsia="Calibri" w:cs="Calibri"/>
              <w:sz w:val="28"/>
              <w:szCs w:val="28"/>
            </w:rPr>
            <w:t>s</w:t>
          </w:r>
          <w:r>
            <w:rPr>
              <w:rFonts w:eastAsia="Calibri" w:cs="Calibri"/>
              <w:spacing w:val="2"/>
              <w:sz w:val="28"/>
              <w:szCs w:val="28"/>
            </w:rPr>
            <w:t>t</w:t>
          </w:r>
          <w:r>
            <w:rPr>
              <w:rFonts w:eastAsia="Calibri" w:cs="Calibri"/>
              <w:sz w:val="28"/>
              <w:szCs w:val="28"/>
            </w:rPr>
            <w:t>aff</w:t>
          </w:r>
          <w:r>
            <w:rPr>
              <w:rFonts w:ascii="Times New Roman" w:eastAsia="Times New Roman" w:hAnsi="Times New Roman" w:cs="Times New Roman"/>
              <w:spacing w:val="6"/>
              <w:sz w:val="28"/>
              <w:szCs w:val="28"/>
            </w:rPr>
            <w:t xml:space="preserve"> </w:t>
          </w:r>
          <w:r>
            <w:rPr>
              <w:rFonts w:eastAsia="Calibri" w:cs="Calibri"/>
              <w:spacing w:val="-2"/>
              <w:sz w:val="28"/>
              <w:szCs w:val="28"/>
            </w:rPr>
            <w:t>i</w:t>
          </w:r>
          <w:r>
            <w:rPr>
              <w:rFonts w:eastAsia="Calibri" w:cs="Calibri"/>
              <w:sz w:val="28"/>
              <w:szCs w:val="28"/>
            </w:rPr>
            <w:t>nvolv</w:t>
          </w:r>
          <w:r>
            <w:rPr>
              <w:rFonts w:eastAsia="Calibri" w:cs="Calibri"/>
              <w:spacing w:val="-2"/>
              <w:sz w:val="28"/>
              <w:szCs w:val="28"/>
            </w:rPr>
            <w:t>e</w:t>
          </w:r>
          <w:r>
            <w:rPr>
              <w:rFonts w:eastAsia="Calibri" w:cs="Calibri"/>
              <w:sz w:val="28"/>
              <w:szCs w:val="28"/>
            </w:rPr>
            <w:t>d</w:t>
          </w:r>
          <w:r>
            <w:rPr>
              <w:rFonts w:ascii="Times New Roman" w:eastAsia="Times New Roman" w:hAnsi="Times New Roman" w:cs="Times New Roman"/>
              <w:spacing w:val="24"/>
              <w:sz w:val="28"/>
              <w:szCs w:val="28"/>
            </w:rPr>
            <w:t xml:space="preserve"> </w:t>
          </w:r>
          <w:r>
            <w:rPr>
              <w:rFonts w:eastAsia="Calibri" w:cs="Calibri"/>
              <w:sz w:val="28"/>
              <w:szCs w:val="28"/>
            </w:rPr>
            <w:t>in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 xml:space="preserve"> </w:t>
          </w:r>
          <w:r>
            <w:rPr>
              <w:rFonts w:eastAsia="Calibri" w:cs="Calibri"/>
              <w:spacing w:val="1"/>
              <w:sz w:val="28"/>
              <w:szCs w:val="28"/>
            </w:rPr>
            <w:t>t</w:t>
          </w:r>
          <w:r>
            <w:rPr>
              <w:rFonts w:eastAsia="Calibri" w:cs="Calibri"/>
              <w:sz w:val="28"/>
              <w:szCs w:val="28"/>
            </w:rPr>
            <w:t>he</w:t>
          </w:r>
          <w:r>
            <w:rPr>
              <w:rFonts w:ascii="Times New Roman" w:eastAsia="Times New Roman" w:hAnsi="Times New Roman" w:cs="Times New Roman"/>
              <w:spacing w:val="-1"/>
              <w:sz w:val="28"/>
              <w:szCs w:val="28"/>
            </w:rPr>
            <w:t xml:space="preserve"> </w:t>
          </w:r>
          <w:r>
            <w:rPr>
              <w:rFonts w:eastAsia="Calibri" w:cs="Calibri"/>
              <w:w w:val="102"/>
              <w:sz w:val="28"/>
              <w:szCs w:val="28"/>
            </w:rPr>
            <w:t>p</w:t>
          </w:r>
          <w:r>
            <w:rPr>
              <w:rFonts w:eastAsia="Calibri" w:cs="Calibri"/>
              <w:spacing w:val="-2"/>
              <w:w w:val="102"/>
              <w:sz w:val="28"/>
              <w:szCs w:val="28"/>
            </w:rPr>
            <w:t>o</w:t>
          </w:r>
          <w:r>
            <w:rPr>
              <w:rFonts w:eastAsia="Calibri" w:cs="Calibri"/>
              <w:w w:val="107"/>
              <w:sz w:val="28"/>
              <w:szCs w:val="28"/>
            </w:rPr>
            <w:t>l</w:t>
          </w:r>
          <w:r>
            <w:rPr>
              <w:rFonts w:eastAsia="Calibri" w:cs="Calibri"/>
              <w:spacing w:val="1"/>
              <w:w w:val="107"/>
              <w:sz w:val="28"/>
              <w:szCs w:val="28"/>
            </w:rPr>
            <w:t>i</w:t>
          </w:r>
          <w:r>
            <w:rPr>
              <w:rFonts w:eastAsia="Calibri" w:cs="Calibri"/>
              <w:w w:val="102"/>
              <w:sz w:val="28"/>
              <w:szCs w:val="28"/>
            </w:rPr>
            <w:t>cy</w:t>
          </w:r>
        </w:p>
        <w:p w14:paraId="1860FCA0" w14:textId="77777777" w:rsidR="00F844A6" w:rsidRDefault="00F844A6" w:rsidP="00F844A6">
          <w:pPr>
            <w:spacing w:before="9" w:line="280" w:lineRule="exact"/>
            <w:rPr>
              <w:sz w:val="28"/>
              <w:szCs w:val="28"/>
            </w:rPr>
          </w:pPr>
        </w:p>
        <w:tbl>
          <w:tblPr>
            <w:tblW w:w="0" w:type="auto"/>
            <w:tblInd w:w="10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022"/>
          </w:tblGrid>
          <w:tr w:rsidR="00F844A6" w14:paraId="2BD5206E" w14:textId="77777777" w:rsidTr="009545E4">
            <w:trPr>
              <w:trHeight w:hRule="exact" w:val="643"/>
            </w:trPr>
            <w:tc>
              <w:tcPr>
                <w:tcW w:w="50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</w:tcPr>
              <w:p w14:paraId="5BC83CE6" w14:textId="77777777" w:rsidR="00F844A6" w:rsidRDefault="00F844A6" w:rsidP="009545E4">
                <w:pPr>
                  <w:spacing w:before="1"/>
                  <w:ind w:left="2207" w:right="2181"/>
                  <w:jc w:val="center"/>
                  <w:rPr>
                    <w:rFonts w:eastAsia="Calibri" w:cs="Calibri"/>
                    <w:sz w:val="28"/>
                    <w:szCs w:val="28"/>
                  </w:rPr>
                </w:pPr>
                <w:r>
                  <w:rPr>
                    <w:rFonts w:eastAsia="Calibri" w:cs="Calibri"/>
                    <w:w w:val="103"/>
                    <w:sz w:val="28"/>
                    <w:szCs w:val="28"/>
                  </w:rPr>
                  <w:t>Ro</w:t>
                </w:r>
                <w:r>
                  <w:rPr>
                    <w:rFonts w:eastAsia="Calibri" w:cs="Calibri"/>
                    <w:spacing w:val="1"/>
                    <w:w w:val="103"/>
                    <w:sz w:val="28"/>
                    <w:szCs w:val="28"/>
                  </w:rPr>
                  <w:t>l</w:t>
                </w:r>
                <w:r>
                  <w:rPr>
                    <w:rFonts w:eastAsia="Calibri" w:cs="Calibri"/>
                    <w:w w:val="101"/>
                    <w:sz w:val="28"/>
                    <w:szCs w:val="28"/>
                  </w:rPr>
                  <w:t>e</w:t>
                </w:r>
              </w:p>
            </w:tc>
          </w:tr>
          <w:tr w:rsidR="00F844A6" w14:paraId="705982CF" w14:textId="77777777" w:rsidTr="009545E4">
            <w:trPr>
              <w:trHeight w:hRule="exact" w:val="557"/>
            </w:trPr>
            <w:tc>
              <w:tcPr>
                <w:tcW w:w="50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49E817" w14:textId="77777777" w:rsidR="00F844A6" w:rsidRDefault="00F844A6" w:rsidP="009545E4">
                <w:pPr>
                  <w:spacing w:line="267" w:lineRule="exact"/>
                  <w:ind w:left="105" w:right="-20"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  <w:position w:val="1"/>
                  </w:rPr>
                  <w:t>H</w:t>
                </w:r>
                <w:r>
                  <w:rPr>
                    <w:rFonts w:eastAsia="Calibri" w:cs="Calibri"/>
                    <w:spacing w:val="-1"/>
                    <w:position w:val="1"/>
                  </w:rPr>
                  <w:t>ea</w:t>
                </w:r>
                <w:r>
                  <w:rPr>
                    <w:rFonts w:eastAsia="Calibri" w:cs="Calibri"/>
                    <w:position w:val="1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position w:val="1"/>
                  </w:rPr>
                  <w:t xml:space="preserve"> </w:t>
                </w:r>
                <w:r>
                  <w:rPr>
                    <w:rFonts w:eastAsia="Calibri" w:cs="Calibri"/>
                    <w:spacing w:val="-1"/>
                    <w:position w:val="1"/>
                  </w:rPr>
                  <w:t>o</w:t>
                </w:r>
                <w:r>
                  <w:rPr>
                    <w:rFonts w:eastAsia="Calibri" w:cs="Calibri"/>
                    <w:position w:val="1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position w:val="1"/>
                  </w:rPr>
                  <w:t xml:space="preserve"> </w:t>
                </w:r>
                <w:r>
                  <w:rPr>
                    <w:rFonts w:eastAsia="Calibri" w:cs="Calibri"/>
                    <w:spacing w:val="1"/>
                    <w:w w:val="99"/>
                    <w:position w:val="1"/>
                  </w:rPr>
                  <w:t>C</w:t>
                </w:r>
                <w:r>
                  <w:rPr>
                    <w:rFonts w:eastAsia="Calibri" w:cs="Calibri"/>
                    <w:spacing w:val="-1"/>
                    <w:w w:val="101"/>
                    <w:position w:val="1"/>
                  </w:rPr>
                  <w:t>e</w:t>
                </w:r>
                <w:r>
                  <w:rPr>
                    <w:rFonts w:eastAsia="Calibri" w:cs="Calibri"/>
                    <w:spacing w:val="-1"/>
                    <w:w w:val="102"/>
                    <w:position w:val="1"/>
                  </w:rPr>
                  <w:t>n</w:t>
                </w:r>
                <w:r>
                  <w:rPr>
                    <w:rFonts w:eastAsia="Calibri" w:cs="Calibri"/>
                    <w:w w:val="103"/>
                    <w:position w:val="1"/>
                  </w:rPr>
                  <w:t>t</w:t>
                </w:r>
                <w:r>
                  <w:rPr>
                    <w:rFonts w:eastAsia="Calibri" w:cs="Calibri"/>
                    <w:spacing w:val="1"/>
                    <w:w w:val="103"/>
                    <w:position w:val="1"/>
                  </w:rPr>
                  <w:t>r</w:t>
                </w:r>
                <w:r>
                  <w:rPr>
                    <w:rFonts w:eastAsia="Calibri" w:cs="Calibri"/>
                    <w:w w:val="101"/>
                    <w:position w:val="1"/>
                  </w:rPr>
                  <w:t>e</w:t>
                </w:r>
              </w:p>
            </w:tc>
          </w:tr>
          <w:tr w:rsidR="00F844A6" w14:paraId="4A10DBA6" w14:textId="77777777" w:rsidTr="009545E4">
            <w:trPr>
              <w:trHeight w:hRule="exact" w:val="559"/>
            </w:trPr>
            <w:tc>
              <w:tcPr>
                <w:tcW w:w="50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FC31D7" w14:textId="42200969" w:rsidR="00F844A6" w:rsidRDefault="00F844A6" w:rsidP="009545E4">
                <w:pPr>
                  <w:ind w:left="105" w:right="-20"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  <w:spacing w:val="-1"/>
                    <w:position w:val="1"/>
                  </w:rPr>
                  <w:t>S</w:t>
                </w:r>
                <w:r>
                  <w:rPr>
                    <w:rFonts w:eastAsia="Calibri" w:cs="Calibri"/>
                    <w:position w:val="1"/>
                  </w:rPr>
                  <w:t>LT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position w:val="1"/>
                  </w:rPr>
                  <w:t xml:space="preserve"> </w:t>
                </w:r>
                <w:r>
                  <w:rPr>
                    <w:rFonts w:eastAsia="Calibri" w:cs="Calibri"/>
                    <w:spacing w:val="1"/>
                    <w:w w:val="102"/>
                    <w:position w:val="1"/>
                  </w:rPr>
                  <w:t>m</w:t>
                </w:r>
                <w:r>
                  <w:rPr>
                    <w:rFonts w:eastAsia="Calibri" w:cs="Calibri"/>
                    <w:spacing w:val="-1"/>
                    <w:w w:val="101"/>
                    <w:position w:val="1"/>
                  </w:rPr>
                  <w:t>e</w:t>
                </w:r>
                <w:r>
                  <w:rPr>
                    <w:rFonts w:eastAsia="Calibri" w:cs="Calibri"/>
                    <w:w w:val="102"/>
                    <w:position w:val="1"/>
                  </w:rPr>
                  <w:t>mb</w:t>
                </w:r>
                <w:r>
                  <w:rPr>
                    <w:rFonts w:eastAsia="Calibri" w:cs="Calibri"/>
                    <w:spacing w:val="-4"/>
                    <w:w w:val="102"/>
                    <w:position w:val="1"/>
                  </w:rPr>
                  <w:t>e</w:t>
                </w:r>
                <w:r>
                  <w:rPr>
                    <w:rFonts w:eastAsia="Calibri" w:cs="Calibri"/>
                    <w:spacing w:val="1"/>
                    <w:w w:val="102"/>
                    <w:position w:val="1"/>
                  </w:rPr>
                  <w:t>r</w:t>
                </w:r>
                <w:r>
                  <w:rPr>
                    <w:rFonts w:eastAsia="Calibri" w:cs="Calibri"/>
                    <w:w w:val="102"/>
                    <w:position w:val="1"/>
                  </w:rPr>
                  <w:t>s</w:t>
                </w:r>
              </w:p>
            </w:tc>
          </w:tr>
          <w:tr w:rsidR="00F844A6" w14:paraId="0E200FB2" w14:textId="77777777" w:rsidTr="009545E4">
            <w:trPr>
              <w:trHeight w:hRule="exact" w:val="869"/>
            </w:trPr>
            <w:tc>
              <w:tcPr>
                <w:tcW w:w="50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C74148" w14:textId="0C09190D" w:rsidR="00F844A6" w:rsidRDefault="00F844A6" w:rsidP="009545E4">
                <w:pPr>
                  <w:spacing w:line="267" w:lineRule="exact"/>
                  <w:ind w:left="105" w:right="-20"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  <w:spacing w:val="-1"/>
                    <w:position w:val="1"/>
                  </w:rPr>
                  <w:t>Heads of Department</w:t>
                </w:r>
              </w:p>
            </w:tc>
          </w:tr>
          <w:tr w:rsidR="00F844A6" w14:paraId="4568AC08" w14:textId="77777777" w:rsidTr="009545E4">
            <w:trPr>
              <w:trHeight w:hRule="exact" w:val="560"/>
            </w:trPr>
            <w:tc>
              <w:tcPr>
                <w:tcW w:w="50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06DD67" w14:textId="77777777" w:rsidR="00F844A6" w:rsidRDefault="00F844A6" w:rsidP="009545E4">
                <w:pPr>
                  <w:spacing w:line="267" w:lineRule="exact"/>
                  <w:ind w:left="105" w:right="-20"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  <w:spacing w:val="1"/>
                    <w:position w:val="1"/>
                  </w:rPr>
                  <w:t>T</w:t>
                </w:r>
                <w:r>
                  <w:rPr>
                    <w:rFonts w:eastAsia="Calibri" w:cs="Calibri"/>
                    <w:spacing w:val="-1"/>
                    <w:position w:val="1"/>
                  </w:rPr>
                  <w:t>ea</w:t>
                </w:r>
                <w:r>
                  <w:rPr>
                    <w:rFonts w:eastAsia="Calibri" w:cs="Calibri"/>
                    <w:spacing w:val="1"/>
                    <w:position w:val="1"/>
                  </w:rPr>
                  <w:t>c</w:t>
                </w:r>
                <w:r>
                  <w:rPr>
                    <w:rFonts w:eastAsia="Calibri" w:cs="Calibri"/>
                    <w:spacing w:val="-1"/>
                    <w:position w:val="1"/>
                  </w:rPr>
                  <w:t>h</w:t>
                </w:r>
                <w:r>
                  <w:rPr>
                    <w:rFonts w:eastAsia="Calibri" w:cs="Calibri"/>
                    <w:spacing w:val="1"/>
                    <w:position w:val="1"/>
                  </w:rPr>
                  <w:t>i</w:t>
                </w:r>
                <w:r>
                  <w:rPr>
                    <w:rFonts w:eastAsia="Calibri" w:cs="Calibri"/>
                    <w:spacing w:val="-1"/>
                    <w:position w:val="1"/>
                  </w:rPr>
                  <w:t>n</w:t>
                </w:r>
                <w:r>
                  <w:rPr>
                    <w:rFonts w:eastAsia="Calibri" w:cs="Calibri"/>
                    <w:position w:val="1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position w:val="1"/>
                  </w:rPr>
                  <w:t xml:space="preserve"> </w:t>
                </w:r>
                <w:r>
                  <w:rPr>
                    <w:rFonts w:eastAsia="Calibri" w:cs="Calibri"/>
                    <w:spacing w:val="1"/>
                    <w:w w:val="102"/>
                    <w:position w:val="1"/>
                  </w:rPr>
                  <w:t>s</w:t>
                </w:r>
                <w:r>
                  <w:rPr>
                    <w:rFonts w:eastAsia="Calibri" w:cs="Calibri"/>
                    <w:w w:val="103"/>
                    <w:position w:val="1"/>
                  </w:rPr>
                  <w:t>t</w:t>
                </w:r>
                <w:r>
                  <w:rPr>
                    <w:rFonts w:eastAsia="Calibri" w:cs="Calibri"/>
                    <w:spacing w:val="-1"/>
                    <w:w w:val="103"/>
                    <w:position w:val="1"/>
                  </w:rPr>
                  <w:t>a</w:t>
                </w:r>
                <w:r>
                  <w:rPr>
                    <w:rFonts w:eastAsia="Calibri" w:cs="Calibri"/>
                    <w:w w:val="104"/>
                    <w:position w:val="1"/>
                  </w:rPr>
                  <w:t>ff</w:t>
                </w:r>
              </w:p>
            </w:tc>
          </w:tr>
          <w:tr w:rsidR="00F844A6" w14:paraId="20C946F5" w14:textId="77777777" w:rsidTr="009545E4">
            <w:trPr>
              <w:trHeight w:hRule="exact" w:val="559"/>
            </w:trPr>
            <w:tc>
              <w:tcPr>
                <w:tcW w:w="50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9C933C" w14:textId="77777777" w:rsidR="00F844A6" w:rsidRDefault="00F844A6" w:rsidP="009545E4">
                <w:pPr>
                  <w:spacing w:line="267" w:lineRule="exact"/>
                  <w:ind w:left="105" w:right="-20"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  <w:position w:val="1"/>
                  </w:rPr>
                  <w:t>Ex</w:t>
                </w:r>
                <w:r>
                  <w:rPr>
                    <w:rFonts w:eastAsia="Calibri" w:cs="Calibri"/>
                    <w:spacing w:val="-1"/>
                    <w:position w:val="1"/>
                  </w:rPr>
                  <w:t>a</w:t>
                </w:r>
                <w:r>
                  <w:rPr>
                    <w:rFonts w:eastAsia="Calibri" w:cs="Calibri"/>
                    <w:position w:val="1"/>
                  </w:rPr>
                  <w:t>ms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position w:val="1"/>
                  </w:rPr>
                  <w:t xml:space="preserve"> </w:t>
                </w:r>
                <w:r>
                  <w:rPr>
                    <w:rFonts w:eastAsia="Calibri" w:cs="Calibri"/>
                    <w:w w:val="103"/>
                    <w:position w:val="1"/>
                  </w:rPr>
                  <w:t>Off</w:t>
                </w:r>
                <w:r>
                  <w:rPr>
                    <w:rFonts w:eastAsia="Calibri" w:cs="Calibri"/>
                    <w:spacing w:val="-2"/>
                    <w:w w:val="103"/>
                    <w:position w:val="1"/>
                  </w:rPr>
                  <w:t>i</w:t>
                </w:r>
                <w:r>
                  <w:rPr>
                    <w:rFonts w:eastAsia="Calibri" w:cs="Calibri"/>
                    <w:spacing w:val="1"/>
                    <w:w w:val="99"/>
                    <w:position w:val="1"/>
                  </w:rPr>
                  <w:t>c</w:t>
                </w:r>
                <w:r>
                  <w:rPr>
                    <w:rFonts w:eastAsia="Calibri" w:cs="Calibri"/>
                    <w:spacing w:val="-1"/>
                    <w:w w:val="101"/>
                    <w:position w:val="1"/>
                  </w:rPr>
                  <w:t>e</w:t>
                </w:r>
                <w:r>
                  <w:rPr>
                    <w:rFonts w:eastAsia="Calibri" w:cs="Calibri"/>
                    <w:w w:val="102"/>
                    <w:position w:val="1"/>
                  </w:rPr>
                  <w:t>r</w:t>
                </w:r>
              </w:p>
            </w:tc>
          </w:tr>
        </w:tbl>
        <w:p w14:paraId="2AB1A9D3" w14:textId="740C4A66" w:rsidR="00EA4C6B" w:rsidRPr="00C65276" w:rsidRDefault="00EA4C6B" w:rsidP="00C65276">
          <w:pPr>
            <w:spacing w:line="259" w:lineRule="auto"/>
            <w:rPr>
              <w:rFonts w:eastAsia="Calibri" w:cs="Calibri"/>
              <w:color w:val="000000" w:themeColor="text1"/>
            </w:rPr>
          </w:pPr>
          <w:r>
            <w:br w:type="page"/>
          </w:r>
        </w:p>
        <w:p w14:paraId="7CCCE043" w14:textId="4C009C97" w:rsidR="00EA4C6B" w:rsidRDefault="007E069F" w:rsidP="00C65276">
          <w:pPr>
            <w:pStyle w:val="Heading1"/>
          </w:pPr>
          <w:r>
            <w:lastRenderedPageBreak/>
            <w:t>Centre Policy</w:t>
          </w:r>
          <w:r w:rsidR="00B918D5">
            <w:t xml:space="preserve"> for determining teacher assessed grades</w:t>
          </w:r>
          <w:r w:rsidR="0037389B">
            <w:t xml:space="preserve"> – summer 2021</w:t>
          </w:r>
          <w:r w:rsidR="00B918D5">
            <w:t>:</w:t>
          </w:r>
          <w:r w:rsidR="00B918D5">
            <w:br/>
          </w:r>
          <w:r w:rsidR="002D4084">
            <w:t>The King David High School</w:t>
          </w:r>
        </w:p>
        <w:p w14:paraId="09145758" w14:textId="30FDFD3C" w:rsidR="00EA4C6B" w:rsidRDefault="00EA4C6B" w:rsidP="00C65276">
          <w:pPr>
            <w:pStyle w:val="Heading2"/>
            <w:rPr>
              <w:rFonts w:cstheme="minorHAnsi"/>
            </w:rPr>
          </w:pPr>
          <w:r w:rsidRPr="0A7234CF">
            <w:t xml:space="preserve">Statement of </w:t>
          </w:r>
          <w:r w:rsidR="00B31E37">
            <w:t>i</w:t>
          </w:r>
          <w:r w:rsidRPr="0A7234CF">
            <w:t>ntent</w:t>
          </w:r>
        </w:p>
        <w:p w14:paraId="70779DBC" w14:textId="5488A53B" w:rsidR="009258F9" w:rsidRPr="004003C6" w:rsidRDefault="009258F9" w:rsidP="004003C6">
          <w:pPr>
            <w:pStyle w:val="StdPara"/>
          </w:pPr>
          <w:r w:rsidRPr="004003C6">
            <w:t>This section outline</w:t>
          </w:r>
          <w:r w:rsidR="00ED5C46">
            <w:t>s</w:t>
          </w:r>
          <w:r w:rsidRPr="004003C6">
            <w:t xml:space="preserve"> the purpose of th</w:t>
          </w:r>
          <w:r w:rsidR="00ED5C46">
            <w:t>is</w:t>
          </w:r>
          <w:r w:rsidRPr="004003C6">
            <w:t xml:space="preserve"> document</w:t>
          </w:r>
          <w:r w:rsidR="00ED5C46">
            <w:t xml:space="preserve"> in relation to our</w:t>
          </w:r>
          <w:r w:rsidRPr="004003C6">
            <w:t xml:space="preserve"> centre.</w:t>
          </w:r>
        </w:p>
        <w:p w14:paraId="53E952D6" w14:textId="19379E14" w:rsidR="009258F9" w:rsidRPr="004003C6" w:rsidRDefault="009258F9" w:rsidP="004003C6">
          <w:pPr>
            <w:pStyle w:val="StdPara"/>
            <w:rPr>
              <w:rStyle w:val="IntenseEmphasis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7BB6237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CD1569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>Statement of Intent</w:t>
                </w:r>
              </w:p>
            </w:tc>
          </w:tr>
          <w:tr w:rsidR="009258F9" w14:paraId="4E05B059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AB3C899" w14:textId="062379F6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="009258F9" w:rsidRPr="002607FD">
                  <w:rPr>
                    <w:rFonts w:eastAsia="Calibri"/>
                  </w:rPr>
                  <w:t xml:space="preserve"> </w:t>
                </w:r>
                <w:r w:rsidR="009258F9">
                  <w:rPr>
                    <w:rFonts w:eastAsia="Calibri"/>
                  </w:rPr>
                  <w:t>provide</w:t>
                </w:r>
                <w:r>
                  <w:rPr>
                    <w:rFonts w:eastAsia="Calibri"/>
                  </w:rPr>
                  <w:t>s</w:t>
                </w:r>
                <w:r w:rsidR="009258F9">
                  <w:rPr>
                    <w:rFonts w:eastAsia="Calibri"/>
                  </w:rPr>
                  <w:t xml:space="preserve"> details of the purpose of this document, as appropriate to our centre</w:t>
                </w:r>
                <w:r w:rsidR="009258F9" w:rsidRPr="002607FD">
                  <w:rPr>
                    <w:rFonts w:eastAsia="Calibri"/>
                  </w:rPr>
                  <w:t>:</w:t>
                </w:r>
              </w:p>
              <w:p w14:paraId="6E236FA5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151026C" w14:textId="77777777" w:rsidR="009258F9" w:rsidRPr="00B71671" w:rsidRDefault="009258F9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The purpose of this policy is:</w:t>
                </w:r>
              </w:p>
              <w:p w14:paraId="1BD69931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that teacher assessed grades are determined fairly, consistently, free from bias and effectively within and across departments.</w:t>
                </w:r>
              </w:p>
              <w:p w14:paraId="12BFA9DF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operation of effective processes with clear guidelines and support for staff.</w:t>
                </w:r>
              </w:p>
              <w:p w14:paraId="5DE49069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 w:cstheme="minorHAnsi"/>
                    <w:i/>
                    <w:iCs/>
                    <w:color w:val="000000" w:themeColor="text1"/>
                  </w:rPr>
                  <w:t>To ensure that all staff involved in the processes clearly understand their roles and responsibilities.</w:t>
                </w:r>
              </w:p>
              <w:p w14:paraId="2484FDC6" w14:textId="219AD72F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teachers to take evidence-based decisions in line with J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="00202B19">
                  <w:rPr>
                    <w:rFonts w:eastAsia="Calibri"/>
                    <w:i/>
                    <w:iCs/>
                    <w:color w:val="000000" w:themeColor="text1"/>
                  </w:rPr>
                  <w:t>guidance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1D086D33" w14:textId="4C3DF50C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consideration of historical centre data in the process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appropriate decision making in respect of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teacher assessed grades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6751EFF4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a high standard of internal quality assurance in the allocation of teacher assessed grades.</w:t>
                </w:r>
              </w:p>
              <w:p w14:paraId="4D6F46D8" w14:textId="7FEEB86E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support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in meeting its obligations in relation to equality legislation.</w:t>
                </w:r>
              </w:p>
              <w:p w14:paraId="40FDB931" w14:textId="1292381E" w:rsidR="009258F9" w:rsidRPr="0096612F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ensure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meets all requirements set out by the Department of Education, Ofqual, the Joint Council for Qualifications and </w:t>
                </w:r>
                <w:r w:rsidR="005C05A7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for Summer 2021 qualifications.    </w:t>
                </w:r>
              </w:p>
              <w:p w14:paraId="0E7F8BA7" w14:textId="3B891680" w:rsidR="0096612F" w:rsidRPr="00D2718D" w:rsidRDefault="00D2718D" w:rsidP="001A12A2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2718D">
                  <w:rPr>
                    <w:rFonts w:eastAsia="Calibri" w:cstheme="minorHAnsi"/>
                    <w:bCs/>
                    <w:i/>
                    <w:iCs/>
                  </w:rPr>
                  <w:t>To ensure the process for communicating to candidates and their parents/carers how they will be assessed is clear, in order to give confidence.</w:t>
                </w:r>
              </w:p>
              <w:p w14:paraId="60B655C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B4B263D" w14:textId="77777777" w:rsidR="009258F9" w:rsidRDefault="009258F9" w:rsidP="009258F9">
          <w:pPr>
            <w:rPr>
              <w:rFonts w:eastAsiaTheme="minorEastAsia"/>
              <w:color w:val="000000" w:themeColor="text1"/>
            </w:rPr>
          </w:pPr>
        </w:p>
        <w:p w14:paraId="1D06DF2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  <w:r w:rsidRPr="3FE380A4">
            <w:rPr>
              <w:rFonts w:eastAsia="Calibri"/>
              <w:color w:val="000000" w:themeColor="text1"/>
            </w:rPr>
            <w:t xml:space="preserve"> </w:t>
          </w:r>
        </w:p>
        <w:p w14:paraId="2BACCC91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1F309CE3" w14:textId="77777777" w:rsidR="009258F9" w:rsidRDefault="009258F9" w:rsidP="009258F9">
          <w:pPr>
            <w:tabs>
              <w:tab w:val="left" w:pos="1800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26FF6B83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 w:rsidRPr="0A7234CF">
            <w:rPr>
              <w:rFonts w:eastAsia="Calibri"/>
              <w:b/>
              <w:bCs/>
              <w:color w:val="000000" w:themeColor="text1"/>
            </w:rPr>
            <w:br w:type="page"/>
          </w:r>
        </w:p>
        <w:p w14:paraId="2FCC3929" w14:textId="1DCA886E" w:rsidR="009258F9" w:rsidRDefault="009258F9" w:rsidP="004003C6">
          <w:pPr>
            <w:pStyle w:val="Heading2"/>
          </w:pPr>
          <w:r w:rsidRPr="3FE380A4">
            <w:t xml:space="preserve">Roles and </w:t>
          </w:r>
          <w:r w:rsidR="00B31E37">
            <w:t>r</w:t>
          </w:r>
          <w:r w:rsidRPr="3FE380A4">
            <w:t>esponsibilities</w:t>
          </w:r>
        </w:p>
        <w:p w14:paraId="48B9B90E" w14:textId="33A04FC7" w:rsidR="009258F9" w:rsidRDefault="009258F9" w:rsidP="004003C6">
          <w:pPr>
            <w:pStyle w:val="StdPara"/>
          </w:pPr>
          <w:r w:rsidRPr="0A7234CF">
            <w:t xml:space="preserve">This section of </w:t>
          </w:r>
          <w:r w:rsidR="006E77C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personnel in our centre who have specific roles and responsibilities in the process of determining teacher assessed grades this year. </w:t>
          </w:r>
        </w:p>
        <w:p w14:paraId="17FD1BCA" w14:textId="77777777" w:rsidR="009258F9" w:rsidRDefault="009258F9" w:rsidP="004003C6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456D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41FD5B8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Roles and Responsibilities</w:t>
                </w:r>
              </w:p>
            </w:tc>
          </w:tr>
          <w:tr w:rsidR="009258F9" w14:paraId="5171ED98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35C6A63" w14:textId="20F867CC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gives </w:t>
                </w:r>
                <w:r w:rsidR="009258F9" w:rsidRPr="002607FD">
                  <w:rPr>
                    <w:rFonts w:eastAsia="Calibri"/>
                  </w:rPr>
                  <w:t>details of the roles and responsibilities within our centre:</w:t>
                </w:r>
              </w:p>
              <w:p w14:paraId="0B69F86A" w14:textId="7777777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</w:p>
              <w:p w14:paraId="6CCDE590" w14:textId="13C91239" w:rsidR="0053618E" w:rsidRPr="00DC7E6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Head of Centre</w:t>
                </w:r>
              </w:p>
              <w:p w14:paraId="5C9B2961" w14:textId="795DFE45" w:rsidR="009258F9" w:rsidRPr="00E275BD" w:rsidRDefault="00134837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</w:t>
                </w:r>
                <w:r w:rsidRPr="008F700B">
                  <w:rPr>
                    <w:rFonts w:eastAsia="Calibri" w:cs="Calibri"/>
                    <w:i/>
                    <w:iCs/>
                  </w:rPr>
                  <w:t>,</w:t>
                </w:r>
                <w:r w:rsidR="009258F9" w:rsidRPr="008F700B">
                  <w:rPr>
                    <w:rFonts w:eastAsia="Calibri" w:cs="Calibri"/>
                    <w:i/>
                    <w:iCs/>
                  </w:rPr>
                  <w:t xml:space="preserve"> </w:t>
                </w:r>
                <w:r w:rsidR="002D4084" w:rsidRPr="008F700B">
                  <w:rPr>
                    <w:rFonts w:eastAsia="Calibri" w:cs="Calibri"/>
                    <w:i/>
                    <w:iCs/>
                  </w:rPr>
                  <w:t>M</w:t>
                </w:r>
                <w:r w:rsidR="004D4619">
                  <w:rPr>
                    <w:rFonts w:eastAsia="Calibri" w:cs="Calibri"/>
                    <w:i/>
                    <w:iCs/>
                  </w:rPr>
                  <w:t>r Brian Levy</w:t>
                </w:r>
                <w:r w:rsidRPr="008F700B">
                  <w:rPr>
                    <w:rFonts w:eastAsia="Calibri" w:cs="Calibri"/>
                    <w:i/>
                    <w:iCs/>
                  </w:rPr>
                  <w:t xml:space="preserve">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will be responsible </w:t>
                </w:r>
                <w:r w:rsidR="009258F9" w:rsidRPr="008F700B">
                  <w:rPr>
                    <w:rFonts w:eastAsia="Calibri" w:cs="Calibri"/>
                    <w:i/>
                    <w:iCs/>
                  </w:rPr>
                  <w:t xml:space="preserve">for </w:t>
                </w:r>
                <w:r w:rsidR="00D64239" w:rsidRPr="008F700B">
                  <w:rPr>
                    <w:rFonts w:eastAsia="Calibri" w:cs="Calibri"/>
                    <w:i/>
                    <w:iCs/>
                  </w:rPr>
                  <w:t>implementing</w:t>
                </w:r>
                <w:r w:rsidR="009258F9" w:rsidRPr="008F700B">
                  <w:rPr>
                    <w:rFonts w:eastAsia="Calibri" w:cs="Calibri"/>
                    <w:i/>
                    <w:iCs/>
                  </w:rPr>
                  <w:t xml:space="preserve">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policy for </w:t>
                </w:r>
                <w:r w:rsidR="009258F9" w:rsidRPr="00D6423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determining </w:t>
                </w:r>
                <w:r w:rsidR="00D85757" w:rsidRPr="00D64239">
                  <w:rPr>
                    <w:rFonts w:eastAsia="Calibri" w:cs="Calibri"/>
                    <w:i/>
                    <w:iCs/>
                    <w:color w:val="000000" w:themeColor="text1"/>
                  </w:rPr>
                  <w:t>teacher a</w:t>
                </w:r>
                <w:r w:rsidR="00540610" w:rsidRPr="00D64239">
                  <w:rPr>
                    <w:rFonts w:eastAsia="Calibri" w:cs="Calibri"/>
                    <w:i/>
                    <w:iCs/>
                    <w:color w:val="000000" w:themeColor="text1"/>
                  </w:rPr>
                  <w:t>ssessed grades</w:t>
                </w:r>
                <w:r w:rsidR="00540610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.</w:t>
                </w:r>
              </w:p>
              <w:p w14:paraId="478F4D2C" w14:textId="1745D055" w:rsidR="009258F9" w:rsidRPr="00E275BD" w:rsidRDefault="0054061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 has overall responsibility for the </w:t>
                </w:r>
                <w:r w:rsidR="002D4084" w:rsidRPr="008F700B">
                  <w:rPr>
                    <w:rFonts w:eastAsia="Calibri" w:cs="Calibri"/>
                    <w:i/>
                    <w:iCs/>
                  </w:rPr>
                  <w:t xml:space="preserve">King David High </w:t>
                </w:r>
                <w:proofErr w:type="gramStart"/>
                <w:r w:rsidR="002D4084" w:rsidRPr="008F700B">
                  <w:rPr>
                    <w:rFonts w:eastAsia="Calibri" w:cs="Calibri"/>
                    <w:i/>
                    <w:iCs/>
                  </w:rPr>
                  <w:t xml:space="preserve">School </w:t>
                </w:r>
                <w:r w:rsidR="009258F9" w:rsidRPr="008F700B">
                  <w:rPr>
                    <w:rFonts w:eastAsia="Calibri" w:cs="Calibri"/>
                    <w:i/>
                    <w:iCs/>
                  </w:rPr>
                  <w:t xml:space="preserve">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as</w:t>
                </w:r>
                <w:proofErr w:type="gramEnd"/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an examinations centre and will ensure th</w:t>
                </w:r>
                <w:r w:rsidR="00C418AD">
                  <w:rPr>
                    <w:rFonts w:eastAsia="Calibri" w:cs="Calibri"/>
                    <w:i/>
                    <w:iCs/>
                    <w:color w:val="000000" w:themeColor="text1"/>
                  </w:rPr>
                  <w:t>at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clear roles and responsibilities of all staff are defined. </w:t>
                </w:r>
              </w:p>
              <w:p w14:paraId="5F907024" w14:textId="6287E4C6" w:rsidR="009258F9" w:rsidRPr="00E275BD" w:rsidRDefault="00C418AD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confirm that teacher assessed grade decisions represent the academic judgement made by teachers and that the checks in place ensure these align with the guidance on standards provided by </w:t>
                </w:r>
                <w:r w:rsidR="000A2471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organisations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 </w:t>
                </w:r>
              </w:p>
              <w:p w14:paraId="432B0924" w14:textId="07705404" w:rsidR="009258F9" w:rsidRPr="00E275BD" w:rsidRDefault="004D579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ensure a robust internal quality assurance process has been produced and signed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off in advance of results being submitted.</w:t>
                </w:r>
              </w:p>
              <w:p w14:paraId="650A91C7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187681E" w14:textId="6D41481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 xml:space="preserve">Senior Leadership Team and Heads of Department </w:t>
                </w:r>
              </w:p>
              <w:p w14:paraId="7C77966F" w14:textId="0FDB7688" w:rsidR="0053618E" w:rsidRPr="00DC7E69" w:rsidRDefault="0053618E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Our Senior Leadership Team and Heads of Department</w:t>
                </w:r>
                <w:r w:rsidR="006E77C6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s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will:</w:t>
                </w:r>
              </w:p>
              <w:p w14:paraId="22B22529" w14:textId="5FBBE48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provide training and support to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other 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staff. </w:t>
                </w:r>
              </w:p>
              <w:p w14:paraId="27485CB4" w14:textId="4BBD1EC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support the H</w:t>
                </w:r>
                <w:r w:rsidR="00773F3B">
                  <w:rPr>
                    <w:rFonts w:eastAsia="Calibri" w:cs="Calibri"/>
                    <w:i/>
                    <w:iCs/>
                    <w:color w:val="000000" w:themeColor="text1"/>
                  </w:rPr>
                  <w:t>ead of Centre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the quality assurance of the final teacher assessed grades. </w:t>
                </w:r>
              </w:p>
              <w:p w14:paraId="1E1931D2" w14:textId="71C42FF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an effective approach within and across departments and authenticating the preliminary outcome from single teacher subjects.</w:t>
                </w:r>
              </w:p>
              <w:p w14:paraId="47990341" w14:textId="11C34D39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responsible for ensuring staff have a clear understanding of the internal and external quality assurance processes and their role within it. </w:t>
                </w:r>
              </w:p>
              <w:p w14:paraId="541EB6C5" w14:textId="2BAE6FB3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all teachers within their department make consistent judgements about student evidence in deriving a grade.</w:t>
                </w:r>
              </w:p>
              <w:p w14:paraId="39567B75" w14:textId="07DC86B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all staff conduct assessments under the appropriate levels of control with reference to guidance provided by </w:t>
                </w:r>
                <w:r w:rsidR="00FD7039">
                  <w:rPr>
                    <w:rFonts w:eastAsia="Calibri" w:cs="Calibri"/>
                    <w:i/>
                    <w:iCs/>
                    <w:color w:val="000000" w:themeColor="text1"/>
                  </w:rPr>
                  <w:t>the Joint Council for Qualifications.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45CB13D1" w14:textId="3229DEC5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teachers have the information required to make accurate and fair judgments.</w:t>
                </w:r>
              </w:p>
              <w:p w14:paraId="1AC40A60" w14:textId="0B540ACE" w:rsidR="009258F9" w:rsidRPr="004850C0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 Head of Department Checklist is completed for each qualification that they are submitting.</w:t>
                </w:r>
              </w:p>
              <w:p w14:paraId="6DCEC95B" w14:textId="77777777" w:rsidR="009258F9" w:rsidRPr="00E275BD" w:rsidRDefault="009258F9" w:rsidP="001A12A2">
                <w:pPr>
                  <w:pStyle w:val="ListParagraph"/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310FA903" w14:textId="322F2F25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Teachers/</w:t>
                </w:r>
                <w:r w:rsidRPr="00E275BD">
                  <w:rPr>
                    <w:b/>
                    <w:bCs/>
                    <w:i/>
                    <w:iCs/>
                  </w:rPr>
                  <w:t xml:space="preserve"> Specialist Teachers / SENC</w:t>
                </w:r>
                <w:r w:rsidR="00170EFD">
                  <w:rPr>
                    <w:b/>
                    <w:bCs/>
                    <w:i/>
                    <w:iCs/>
                  </w:rPr>
                  <w:t>o</w:t>
                </w:r>
              </w:p>
              <w:p w14:paraId="2907FD60" w14:textId="0B08E43D" w:rsidR="00F30C3F" w:rsidRPr="00DC7E69" w:rsidRDefault="00170EFD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F30C3F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eachers</w:t>
                </w:r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, specialist teachers and SENCo </w:t>
                </w: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will:</w:t>
                </w:r>
              </w:p>
              <w:p w14:paraId="40D3A2CB" w14:textId="1C2EC372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they conduct assessments under </w:t>
                </w:r>
                <w:r w:rsidR="00170EFD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centre’s appropriate levels of control and have sufficient evidence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line with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this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C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entre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P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olicy and guidance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from the Joint Council for Qualifications,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to provide teacher assessed grades for each student they have entered for a qualification.</w:t>
                </w:r>
              </w:p>
              <w:p w14:paraId="12192342" w14:textId="490C9C38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that the teacher assessed grade they assign to each student is a fair, valid and reliable reflection of the assessed evidence available for each student. </w:t>
                </w:r>
              </w:p>
              <w:p w14:paraId="696A68D3" w14:textId="6D170B02" w:rsidR="009258F9" w:rsidRPr="000F25A9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>make judgements based on what each student has been taught and what they have been assessed on, as outlined in</w:t>
                </w:r>
                <w:r w:rsidR="00CF28D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</w:t>
                </w:r>
                <w:r w:rsid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>section on grading in the main JCQ guidance</w:t>
                </w:r>
                <w:r w:rsidR="006E77C6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.</w:t>
                </w:r>
              </w:p>
              <w:p w14:paraId="7822C197" w14:textId="22F8CE93" w:rsidR="008B5D83" w:rsidRPr="008B5D83" w:rsidRDefault="005252EB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produce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A062FF">
                  <w:rPr>
                    <w:rFonts w:eastAsia="Calibri" w:cs="Calibri"/>
                    <w:i/>
                    <w:iCs/>
                    <w:color w:val="000000" w:themeColor="text1"/>
                  </w:rPr>
                  <w:t>a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n Assessment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R</w:t>
                </w:r>
                <w:r w:rsidR="00976F9C">
                  <w:rPr>
                    <w:rFonts w:eastAsia="Calibri" w:cs="Calibri"/>
                    <w:i/>
                    <w:iCs/>
                    <w:color w:val="000000" w:themeColor="text1"/>
                  </w:rPr>
                  <w:t>ecord</w:t>
                </w:r>
                <w:r w:rsidR="009258F9" w:rsidRP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for each </w:t>
                </w:r>
                <w:r w:rsidR="000046F4">
                  <w:rPr>
                    <w:rFonts w:eastAsia="Calibri" w:cs="Calibri"/>
                    <w:i/>
                    <w:iCs/>
                    <w:color w:val="000000" w:themeColor="text1"/>
                  </w:rPr>
                  <w:t>subject cohort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hat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include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s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nature of the assessment evidence being used, the level of control for assessments considered, and any other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evidence that explains the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determination of the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>Any necessary v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ariations for individual students will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also 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recorded. </w:t>
                </w:r>
                <w:r w:rsidR="00254E6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3956378" w14:textId="4278DDAF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securely store and be able to retrieve sufficient evidence to justify their decisions.</w:t>
                </w:r>
              </w:p>
              <w:p w14:paraId="1515AB3E" w14:textId="77777777" w:rsidR="009258F9" w:rsidRPr="00E275BD" w:rsidRDefault="009258F9" w:rsidP="001A12A2">
                <w:pPr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7B572949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Examinations Officer</w:t>
                </w:r>
              </w:p>
              <w:p w14:paraId="483E83A7" w14:textId="334FBB75" w:rsidR="00617B2F" w:rsidRPr="00DC7E69" w:rsidRDefault="00617B2F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Examinations Officer</w:t>
                </w:r>
                <w:r w:rsidR="002D4084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 </w:t>
                </w:r>
                <w:r w:rsidR="002D4084" w:rsidRPr="004D4619">
                  <w:rPr>
                    <w:i/>
                    <w:iCs/>
                    <w:sz w:val="22"/>
                    <w:szCs w:val="22"/>
                  </w:rPr>
                  <w:t>M</w:t>
                </w:r>
                <w:r w:rsidR="004D4619">
                  <w:rPr>
                    <w:i/>
                    <w:iCs/>
                    <w:sz w:val="22"/>
                    <w:szCs w:val="22"/>
                  </w:rPr>
                  <w:t xml:space="preserve">rs Alison Burton </w:t>
                </w:r>
                <w:r w:rsidRPr="004D4619">
                  <w:rPr>
                    <w:i/>
                    <w:iCs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will:</w:t>
                </w:r>
              </w:p>
              <w:p w14:paraId="59D7C576" w14:textId="72C0263A" w:rsidR="009258F9" w:rsidRPr="00886E8B" w:rsidRDefault="00617B2F" w:rsidP="008276A8">
                <w:pPr>
                  <w:pStyle w:val="ListParagraph"/>
                  <w:numPr>
                    <w:ilvl w:val="0"/>
                    <w:numId w:val="13"/>
                  </w:numPr>
                  <w:spacing w:line="259" w:lineRule="auto"/>
                  <w:contextualSpacing/>
                  <w:rPr>
                    <w:rFonts w:eastAsia="Calibri" w:cs="Calibri"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be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responsible for the administration of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 and for managing the post</w:t>
                </w:r>
                <w:r w:rsidR="00564DF6"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results services.</w:t>
                </w:r>
                <w:r w:rsidR="009258F9" w:rsidRPr="00886E8B">
                  <w:rPr>
                    <w:rFonts w:eastAsia="Calibri" w:cs="Calibri"/>
                    <w:color w:val="000000" w:themeColor="text1"/>
                  </w:rPr>
                  <w:t xml:space="preserve">  </w:t>
                </w:r>
              </w:p>
              <w:p w14:paraId="45BF281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20FDEA40" w14:textId="77777777" w:rsidR="00B31E37" w:rsidRDefault="00B31E37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</w:p>
        <w:p w14:paraId="1AB4C7FF" w14:textId="54B0E2E9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24694B12" w14:textId="0B885AAF" w:rsidR="009258F9" w:rsidRDefault="009258F9" w:rsidP="00B31E37">
          <w:pPr>
            <w:pStyle w:val="Heading2"/>
          </w:pPr>
          <w:r w:rsidRPr="0A7234CF">
            <w:t xml:space="preserve">Training, </w:t>
          </w:r>
          <w:r w:rsidR="00B31E37">
            <w:t>s</w:t>
          </w:r>
          <w:r w:rsidRPr="0A7234CF">
            <w:t xml:space="preserve">upport and </w:t>
          </w:r>
          <w:r w:rsidR="00B31E37">
            <w:t>g</w:t>
          </w:r>
          <w:r w:rsidRPr="0A7234CF">
            <w:t>uidance</w:t>
          </w:r>
        </w:p>
        <w:p w14:paraId="7671A550" w14:textId="2DF72C67" w:rsidR="009258F9" w:rsidRDefault="009258F9" w:rsidP="00B31E37">
          <w:pPr>
            <w:pStyle w:val="StdPara"/>
          </w:pPr>
          <w:r w:rsidRPr="0A7234CF">
            <w:t xml:space="preserve">This section of </w:t>
          </w:r>
          <w:r w:rsidR="00564DF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</w:t>
          </w:r>
          <w:r>
            <w:t>training, support and guidance that our centre will provide to those</w:t>
          </w:r>
          <w:r w:rsidRPr="0A7234CF">
            <w:t xml:space="preserve"> determining teacher assessed grades this year. </w:t>
          </w:r>
        </w:p>
        <w:p w14:paraId="2ED3953C" w14:textId="77777777" w:rsidR="009258F9" w:rsidRDefault="009258F9" w:rsidP="009258F9">
          <w:pPr>
            <w:rPr>
              <w:rFonts w:eastAsia="Calibri"/>
              <w:color w:val="000000" w:themeColor="text1"/>
              <w:highlight w:val="yell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06391E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610DFBA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Training</w:t>
                </w:r>
              </w:p>
            </w:tc>
          </w:tr>
          <w:tr w:rsidR="009258F9" w14:paraId="1A4AEC8E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07C4367" w14:textId="3DC2C877" w:rsidR="009258F9" w:rsidRPr="00610540" w:rsidRDefault="00981ED3" w:rsidP="001A12A2">
                <w:pPr>
                  <w:rPr>
                    <w:rFonts w:eastAsia="Calibri"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the approach our centre will take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in determining teacher assessed grades this year</w:t>
                </w:r>
              </w:p>
              <w:p w14:paraId="7A329683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1C52677" w14:textId="5C464D16" w:rsidR="009258F9" w:rsidRDefault="00981ED3" w:rsidP="001A12A2">
                <w:pPr>
                  <w:rPr>
                    <w:rFonts w:eastAsia="Calibri"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[</w:t>
                </w:r>
                <w:r w:rsidR="009258F9">
                  <w:rPr>
                    <w:rFonts w:eastAsia="Calibri"/>
                    <w:color w:val="000000" w:themeColor="text1"/>
                  </w:rPr>
                  <w:t>For example:</w:t>
                </w:r>
                <w:r w:rsidR="00564DF6">
                  <w:rPr>
                    <w:rFonts w:eastAsia="Calibri"/>
                    <w:color w:val="000000" w:themeColor="text1"/>
                  </w:rPr>
                  <w:t>]</w:t>
                </w:r>
              </w:p>
              <w:p w14:paraId="036154E9" w14:textId="2DB8DFFC" w:rsidR="009258F9" w:rsidRPr="00547C8B" w:rsidRDefault="002D4084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04D4619">
                  <w:rPr>
                    <w:rFonts w:eastAsia="Calibri"/>
                    <w:i/>
                    <w:iCs/>
                  </w:rPr>
                  <w:t xml:space="preserve">Heads of </w:t>
                </w:r>
                <w:proofErr w:type="gramStart"/>
                <w:r w:rsidRPr="004D4619">
                  <w:rPr>
                    <w:rFonts w:eastAsia="Calibri"/>
                    <w:i/>
                    <w:iCs/>
                  </w:rPr>
                  <w:t xml:space="preserve">Department </w:t>
                </w:r>
                <w:r w:rsidR="009258F9" w:rsidRPr="004D4619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0547C8B">
                  <w:rPr>
                    <w:rFonts w:eastAsia="Calibri"/>
                    <w:i/>
                    <w:iCs/>
                    <w:color w:val="000000" w:themeColor="text1"/>
                  </w:rPr>
                  <w:t>involved</w:t>
                </w:r>
                <w:proofErr w:type="gramEnd"/>
                <w:r w:rsidR="009258F9" w:rsidRPr="00547C8B">
                  <w:rPr>
                    <w:rFonts w:eastAsia="Calibri"/>
                    <w:i/>
                    <w:iCs/>
                    <w:color w:val="000000" w:themeColor="text1"/>
                  </w:rPr>
                  <w:t xml:space="preserve"> in determining grades 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 xml:space="preserve">in our centre </w:t>
                </w:r>
                <w:r w:rsidR="009258F9" w:rsidRPr="00547C8B">
                  <w:rPr>
                    <w:rFonts w:eastAsia="Calibri"/>
                    <w:i/>
                    <w:iCs/>
                    <w:color w:val="000000" w:themeColor="text1"/>
                  </w:rPr>
                  <w:t>will attend any centre-based training to help achieve consistency and fairness to all students</w:t>
                </w:r>
                <w:r w:rsidR="00981ED3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48033288" w14:textId="04565B47" w:rsidR="009258F9" w:rsidRPr="00716D72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>Teachers will engage fully with all training and support that has been provided by the J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</w:t>
                </w:r>
                <w:r w:rsidR="000A2471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. </w:t>
                </w:r>
              </w:p>
              <w:p w14:paraId="3DB66B9B" w14:textId="77777777" w:rsidR="009258F9" w:rsidRDefault="009258F9" w:rsidP="001A12A2">
                <w:pPr>
                  <w:pStyle w:val="ListParagraph"/>
                  <w:ind w:left="1440"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761D5DB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5B0197F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0F561D56" w14:textId="30347D3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 xml:space="preserve">Support for </w:t>
                </w:r>
                <w:r w:rsidR="00564DF6">
                  <w:rPr>
                    <w:rFonts w:eastAsia="Calibri"/>
                    <w:b/>
                    <w:bCs/>
                  </w:rPr>
                  <w:t>N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ewly </w:t>
                </w:r>
                <w:r w:rsidR="00564DF6">
                  <w:rPr>
                    <w:rFonts w:eastAsia="Calibri"/>
                    <w:b/>
                    <w:bCs/>
                  </w:rPr>
                  <w:t>Q</w:t>
                </w:r>
                <w:r w:rsidRPr="0A7234CF">
                  <w:rPr>
                    <w:rFonts w:eastAsia="Calibri"/>
                    <w:b/>
                    <w:bCs/>
                  </w:rPr>
                  <w:t xml:space="preserve">ualified Teachers and </w:t>
                </w:r>
                <w:r w:rsidR="00564DF6">
                  <w:rPr>
                    <w:rFonts w:eastAsia="Calibri"/>
                    <w:b/>
                    <w:bCs/>
                  </w:rPr>
                  <w:t>t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eachers less familiar with assessment </w:t>
                </w:r>
              </w:p>
            </w:tc>
          </w:tr>
          <w:tr w:rsidR="009258F9" w14:paraId="742917D7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FBF77E" w14:textId="451DF85E" w:rsidR="009258F9" w:rsidRDefault="00981ED3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</w:t>
                </w:r>
                <w:r>
                  <w:rPr>
                    <w:rFonts w:eastAsia="Calibri"/>
                    <w:color w:val="000000" w:themeColor="text1"/>
                  </w:rPr>
                  <w:t>our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approach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>for newly qualified teachers and teachers less familiar with assessment</w:t>
                </w:r>
              </w:p>
              <w:p w14:paraId="6E52794F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09C3BC9" w14:textId="40BC6675" w:rsidR="009258F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We will provide mentoring from experienced teachers to NQTs </w:t>
                </w:r>
                <w:r w:rsidR="007831CF">
                  <w:rPr>
                    <w:rFonts w:eastAsia="Calibri"/>
                    <w:i/>
                    <w:iCs/>
                  </w:rPr>
                  <w:t>and teachers less familiar with assessment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2DC58348" w14:textId="5E719976" w:rsidR="009258F9" w:rsidRPr="00DC7E6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  <w:i/>
                    <w:iCs/>
                  </w:rPr>
                  <w:t>We will put in place additional internal reviews of teacher assessed grades for NQTs</w:t>
                </w:r>
                <w:r w:rsidR="007831CF">
                  <w:rPr>
                    <w:rFonts w:eastAsia="Calibri"/>
                    <w:i/>
                    <w:iCs/>
                  </w:rPr>
                  <w:t xml:space="preserve"> and other teachers</w:t>
                </w:r>
                <w:r>
                  <w:rPr>
                    <w:rFonts w:eastAsia="Calibri"/>
                    <w:i/>
                    <w:iCs/>
                  </w:rPr>
                  <w:t xml:space="preserve"> as appropriate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0D4A3D94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678476B8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5FCB70B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AB12B8D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9E083BC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52A9006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CE41004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  <w:r>
            <w:rPr>
              <w:rFonts w:eastAsia="Calibri" w:cstheme="minorHAnsi"/>
              <w:color w:val="000000" w:themeColor="text1"/>
            </w:rPr>
            <w:br w:type="page"/>
          </w:r>
        </w:p>
        <w:p w14:paraId="3447617D" w14:textId="70FBD516" w:rsidR="009258F9" w:rsidRDefault="009258F9" w:rsidP="00B31E37">
          <w:pPr>
            <w:pStyle w:val="Heading2"/>
          </w:pPr>
          <w:r>
            <w:t xml:space="preserve">Use of </w:t>
          </w:r>
          <w:r w:rsidR="00B31E37">
            <w:t>a</w:t>
          </w:r>
          <w:r w:rsidRPr="0A7234CF">
            <w:t xml:space="preserve">ppropriate </w:t>
          </w:r>
          <w:r w:rsidR="00B31E37">
            <w:t>e</w:t>
          </w:r>
          <w:r w:rsidRPr="0A7234CF">
            <w:t>vidence</w:t>
          </w:r>
        </w:p>
        <w:p w14:paraId="434473B3" w14:textId="3F514CD9" w:rsidR="009258F9" w:rsidRDefault="007831CF" w:rsidP="00B31E37">
          <w:pPr>
            <w:pStyle w:val="StdPara"/>
          </w:pPr>
          <w:r w:rsidRPr="0A7234CF">
            <w:t xml:space="preserve">This section of </w:t>
          </w:r>
          <w:r>
            <w:t>our</w:t>
          </w:r>
          <w:r w:rsidRPr="0A7234CF">
            <w:t xml:space="preserve"> Centre Policy </w:t>
          </w:r>
          <w:r>
            <w:t xml:space="preserve">indicates </w:t>
          </w:r>
          <w:r w:rsidR="00A33E96">
            <w:t>how</w:t>
          </w:r>
          <w:r>
            <w:t xml:space="preserve"> our centre will give due regard to</w:t>
          </w:r>
          <w:r w:rsidR="00951FF6">
            <w:t xml:space="preserve"> </w:t>
          </w:r>
          <w:r w:rsidR="009258F9" w:rsidRPr="0A7234CF">
            <w:t xml:space="preserve">the </w:t>
          </w:r>
          <w:r w:rsidR="004A4901">
            <w:t xml:space="preserve">section in the </w:t>
          </w:r>
          <w:r w:rsidR="009258F9" w:rsidRPr="0A7234CF">
            <w:t>JCQ</w:t>
          </w:r>
          <w:r w:rsidR="004376AF">
            <w:rPr>
              <w:i/>
              <w:iCs/>
            </w:rPr>
            <w:t xml:space="preserve"> </w:t>
          </w:r>
          <w:r w:rsidR="0074576D">
            <w:t>guidance entitled</w:t>
          </w:r>
          <w:r w:rsidR="004376AF" w:rsidRPr="00DC7E69">
            <w:t>:</w:t>
          </w:r>
          <w:r w:rsidR="009258F9" w:rsidRPr="00A111ED">
            <w:rPr>
              <w:i/>
              <w:iCs/>
            </w:rPr>
            <w:t xml:space="preserve"> </w:t>
          </w:r>
          <w:r w:rsidR="0074576D" w:rsidRPr="0074576D">
            <w:rPr>
              <w:rFonts w:eastAsia="Calibri" w:cs="Calibri"/>
              <w:i/>
              <w:iCs/>
              <w:color w:val="000000" w:themeColor="text1"/>
            </w:rPr>
            <w:t>Guidance on grading for teachers</w:t>
          </w:r>
          <w:r w:rsidR="009258F9">
            <w:t>.</w:t>
          </w:r>
        </w:p>
        <w:p w14:paraId="341765C8" w14:textId="77777777" w:rsidR="009258F9" w:rsidRDefault="009258F9" w:rsidP="00B31E3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9B5A8B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0A875A3" w14:textId="77777777" w:rsidR="009258F9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Use of evidence</w:t>
                </w:r>
              </w:p>
            </w:tc>
          </w:tr>
          <w:tr w:rsidR="009258F9" w14:paraId="7C0F9FF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91708D2" w14:textId="59E71198" w:rsidR="009258F9" w:rsidRDefault="00A33E9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This section gives</w:t>
                </w:r>
                <w:r w:rsidR="009258F9" w:rsidRPr="00784309">
                  <w:rPr>
                    <w:rFonts w:eastAsia="Calibri" w:cstheme="minorHAnsi"/>
                    <w:bCs/>
                  </w:rPr>
                  <w:t xml:space="preserve"> detail</w:t>
                </w:r>
                <w:r>
                  <w:rPr>
                    <w:rFonts w:eastAsia="Calibri" w:cstheme="minorHAnsi"/>
                    <w:bCs/>
                  </w:rPr>
                  <w:t xml:space="preserve">s in relation to our use of evidence. </w:t>
                </w:r>
              </w:p>
              <w:p w14:paraId="73BA1B0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2BA01F8" w14:textId="36D33CD8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Teachers 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making judgements will have regard to the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Ofqual Head of Centre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guidance on recommended evidence, and further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 xml:space="preserve"> guidance provided by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0A2471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4EA528C" w14:textId="31D8F49B" w:rsidR="009258F9" w:rsidRPr="008303D2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All </w:t>
                </w:r>
                <w:r w:rsidRPr="00A4787D">
                  <w:rPr>
                    <w:rFonts w:eastAsia="Calibri"/>
                    <w:i/>
                    <w:iCs/>
                  </w:rPr>
                  <w:t xml:space="preserve">candidate evidence used to determine </w:t>
                </w:r>
                <w:r w:rsidR="008303D2">
                  <w:rPr>
                    <w:rFonts w:eastAsia="Calibri"/>
                    <w:i/>
                    <w:iCs/>
                  </w:rPr>
                  <w:t xml:space="preserve">grades, </w:t>
                </w:r>
                <w:r w:rsidRPr="00A4787D">
                  <w:rPr>
                    <w:rFonts w:eastAsia="Calibri"/>
                    <w:i/>
                    <w:iCs/>
                  </w:rPr>
                  <w:t>teacher assessed grades, and associated documentation, will be retained and made available for the purposes of external quality assurance and appeals</w:t>
                </w:r>
                <w:r w:rsidR="00E6032A">
                  <w:rPr>
                    <w:rFonts w:eastAsia="Calibri"/>
                    <w:i/>
                    <w:iCs/>
                  </w:rPr>
                  <w:t>.</w:t>
                </w:r>
              </w:p>
              <w:p w14:paraId="2EBB0ECE" w14:textId="2D1751D5" w:rsidR="008303D2" w:rsidRDefault="008303D2" w:rsidP="008303D2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The primary evidence will be based on the final examinations </w:t>
                </w:r>
                <w:r w:rsidR="00E768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which will examine areas students have covered</w:t>
                </w:r>
                <w:r w:rsidR="002538F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72AB2960" w14:textId="7E92EE8E" w:rsidR="002538F7" w:rsidRPr="008303D2" w:rsidRDefault="002538F7" w:rsidP="008303D2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These results may be upgraded if the student indicates a far higher standard in </w:t>
                </w:r>
                <w:r w:rsidR="00A108B2">
                  <w:rPr>
                    <w:rFonts w:eastAsia="Calibri" w:cstheme="minorHAnsi"/>
                    <w:i/>
                    <w:iCs/>
                    <w:color w:val="000000" w:themeColor="text1"/>
                  </w:rPr>
                  <w:t>their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work throughout the course</w:t>
                </w:r>
              </w:p>
              <w:p w14:paraId="4C6D9B54" w14:textId="3FB4D6E8" w:rsidR="009258F9" w:rsidRPr="00784309" w:rsidRDefault="008303D2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Where required, w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e will be using student work produced in response to assessment materials provided by 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(s)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, including groups of questions, past papers or similar materials such as practice or sample papers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3ECB085" w14:textId="16710202" w:rsidR="009258F9" w:rsidRPr="00784309" w:rsidRDefault="002D4084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8303D2">
                  <w:rPr>
                    <w:rFonts w:eastAsia="Calibri" w:cstheme="minorHAnsi"/>
                    <w:i/>
                    <w:iCs/>
                  </w:rPr>
                  <w:t>In some subjects, w</w:t>
                </w:r>
                <w:r w:rsidR="009258F9" w:rsidRPr="008303D2">
                  <w:rPr>
                    <w:rFonts w:eastAsia="Calibri" w:cstheme="minorHAnsi"/>
                    <w:i/>
                    <w:iCs/>
                  </w:rPr>
                  <w:t xml:space="preserve">e 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will use non-exam assessment work (often referred to as coursework), even if this has not been fully completed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A3CB156" w14:textId="76990BF2" w:rsidR="009258F9" w:rsidRPr="00784309" w:rsidRDefault="008303D2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Where required, w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e will use student work produced in centre-devised tasks that reflect the specification, that follow the same format as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materials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,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have been marked in a way that reflects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mark schemes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156C13FA" w14:textId="11C3D6EF" w:rsidR="009258F9" w:rsidRPr="008303D2" w:rsidRDefault="008303D2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Where required, w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e will use substantial class or </w:t>
                </w:r>
                <w:r w:rsidR="009258F9" w:rsidRPr="008303D2">
                  <w:rPr>
                    <w:rFonts w:eastAsia="Calibri" w:cstheme="minorHAnsi"/>
                    <w:i/>
                    <w:iCs/>
                  </w:rPr>
                  <w:t xml:space="preserve">homework </w:t>
                </w:r>
                <w:r w:rsidR="0012405B" w:rsidRPr="008303D2">
                  <w:rPr>
                    <w:rFonts w:eastAsia="Calibri" w:cstheme="minorHAnsi"/>
                    <w:i/>
                    <w:iCs/>
                  </w:rPr>
                  <w:t>or</w:t>
                </w:r>
                <w:r w:rsidR="002D4084" w:rsidRPr="008303D2">
                  <w:rPr>
                    <w:rFonts w:eastAsia="Calibri" w:cstheme="minorHAnsi"/>
                    <w:i/>
                    <w:iCs/>
                  </w:rPr>
                  <w:t xml:space="preserve"> work that was undertaken during remote learning</w:t>
                </w:r>
                <w:r w:rsidR="00785D42" w:rsidRPr="008303D2">
                  <w:rPr>
                    <w:rFonts w:eastAsia="Calibri" w:cstheme="minorHAnsi"/>
                    <w:i/>
                    <w:iCs/>
                  </w:rPr>
                  <w:t>.</w:t>
                </w:r>
              </w:p>
              <w:p w14:paraId="361391EE" w14:textId="74073AEB" w:rsidR="009258F9" w:rsidRPr="008303D2" w:rsidRDefault="008303D2" w:rsidP="002C1043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8303D2">
                  <w:rPr>
                    <w:rFonts w:eastAsia="Calibri" w:cstheme="minorHAnsi"/>
                    <w:i/>
                    <w:iCs/>
                    <w:color w:val="000000" w:themeColor="text1"/>
                  </w:rPr>
                  <w:t>Where appropriate, w</w:t>
                </w:r>
                <w:r w:rsidR="009258F9" w:rsidRPr="008303D2">
                  <w:rPr>
                    <w:rFonts w:eastAsia="Calibri" w:cstheme="minorHAnsi"/>
                    <w:i/>
                    <w:iCs/>
                    <w:color w:val="000000" w:themeColor="text1"/>
                  </w:rPr>
                  <w:t>e will use internal tests taken by pupils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8303D2">
                  <w:rPr>
                    <w:rFonts w:eastAsia="Calibri" w:cstheme="minorHAnsi"/>
                    <w:i/>
                    <w:iCs/>
                    <w:color w:val="000000" w:themeColor="text1"/>
                  </w:rPr>
                  <w:t>over the course of study</w:t>
                </w:r>
                <w:r w:rsidR="00785D42" w:rsidRPr="008303D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7D230DA" w14:textId="64F055CD" w:rsidR="009258F9" w:rsidRPr="00784309" w:rsidRDefault="008303D2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Where appropriate, w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e will use records of a student’s capability and performance over the course of study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[</w:t>
                </w:r>
                <w:proofErr w:type="spellStart"/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eg</w:t>
                </w:r>
                <w:proofErr w:type="spellEnd"/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, 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in performance-based subjects such as music, drama</w:t>
                </w:r>
                <w:proofErr w:type="gramStart"/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, </w:t>
                </w:r>
                <w:r w:rsidR="009258F9"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PE</w:t>
                </w:r>
                <w:proofErr w:type="gramEnd"/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, etc]</w:t>
                </w:r>
                <w:r w:rsidR="00BA58B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5A8E96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tr w:rsidR="009258F9" w14:paraId="1E3E3B5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151E800" w14:textId="2B904610" w:rsidR="009258F9" w:rsidRPr="00234B48" w:rsidRDefault="009258F9" w:rsidP="00E76878">
                <w:pPr>
                  <w:pStyle w:val="ListParagraph"/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tr w:rsidR="009258F9" w14:paraId="38036284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4765ACE" w14:textId="2CDB4AD9" w:rsidR="009258F9" w:rsidRPr="00A154BC" w:rsidRDefault="00F12597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Our</w:t>
                </w:r>
                <w:r w:rsidR="009258F9" w:rsidRPr="00A154BC">
                  <w:rPr>
                    <w:rFonts w:eastAsia="Calibri" w:cstheme="minorHAnsi"/>
                    <w:bCs/>
                    <w:i/>
                    <w:iCs/>
                  </w:rPr>
                  <w:t xml:space="preserve"> centre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will ensure the appropriateness of evidence and balance of evidence in arriving at grade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00379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2F5264">
                  <w:rPr>
                    <w:rFonts w:eastAsia="Calibri" w:cstheme="minorHAnsi"/>
                    <w:bCs/>
                    <w:i/>
                    <w:iCs/>
                  </w:rPr>
                  <w:t>in the following ways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5B867C82" w14:textId="77777777" w:rsidR="009258F9" w:rsidRPr="00A154BC" w:rsidRDefault="009258F9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CAE093D" w14:textId="3F17D8E3" w:rsidR="009258F9" w:rsidRPr="003C6605" w:rsidRDefault="002538F7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Where applicable, w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 xml:space="preserve">e will consider the </w:t>
                </w:r>
                <w:r w:rsidR="009258F9"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level of control under which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an</w:t>
                </w:r>
                <w:r w:rsidR="009258F9"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 assessment was completed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 xml:space="preserve">, for example, whether the evidence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was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 xml:space="preserve"> produced under high control and under supervision or at home.</w:t>
                </w:r>
              </w:p>
              <w:p w14:paraId="7BA53AE7" w14:textId="1DF5BD2C" w:rsidR="009258F9" w:rsidRPr="003C6605" w:rsidRDefault="002538F7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Where applicable, w</w:t>
                </w:r>
                <w:r w:rsidR="009258F9">
                  <w:rPr>
                    <w:rFonts w:eastAsia="Calibri" w:cstheme="minorHAnsi"/>
                    <w:i/>
                    <w:iCs/>
                    <w:color w:val="000000" w:themeColor="text1"/>
                  </w:rPr>
                  <w:t>e will ensure that we are able to</w:t>
                </w:r>
                <w:r w:rsidR="009258F9"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authenticate the work as the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="009258F9"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own, especially where that work was not completed within the school or college</w:t>
                </w:r>
                <w:r w:rsidR="008049D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31937472" w14:textId="466665E4" w:rsidR="009258F9" w:rsidRPr="009D6F9B" w:rsidRDefault="009258F9" w:rsidP="002538F7">
                <w:pPr>
                  <w:pStyle w:val="ListParagraph"/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0E6F9A2" w14:textId="77777777" w:rsidR="009258F9" w:rsidRPr="00A154BC" w:rsidRDefault="009258F9" w:rsidP="001A12A2">
                <w:pPr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4E7314D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645B49FC" w14:textId="66E99AE3" w:rsidR="009258F9" w:rsidRDefault="00AA4434" w:rsidP="00AA4434">
          <w:pPr>
            <w:pStyle w:val="Heading2"/>
            <w:rPr>
              <w:highlight w:val="yellow"/>
            </w:rPr>
          </w:pPr>
          <w:r>
            <w:t>Determining</w:t>
          </w:r>
          <w:r w:rsidR="009258F9" w:rsidRPr="0A7234CF">
            <w:t xml:space="preserve"> teacher assessed grades </w:t>
          </w:r>
        </w:p>
        <w:p w14:paraId="2C154B52" w14:textId="1F035CC0" w:rsidR="009258F9" w:rsidRDefault="009258F9" w:rsidP="00583B52">
          <w:pPr>
            <w:pStyle w:val="StdPara"/>
            <w:rPr>
              <w:i/>
              <w:iCs/>
            </w:rPr>
          </w:pPr>
          <w:r w:rsidRPr="0A7234CF">
            <w:rPr>
              <w:i/>
              <w:iCs/>
            </w:rPr>
            <w:t xml:space="preserve">This section of </w:t>
          </w:r>
          <w:r w:rsidR="008049D4">
            <w:rPr>
              <w:i/>
              <w:iCs/>
            </w:rPr>
            <w:t>our</w:t>
          </w:r>
          <w:r w:rsidR="008049D4" w:rsidRPr="0A7234CF">
            <w:rPr>
              <w:i/>
              <w:iCs/>
            </w:rPr>
            <w:t xml:space="preserve"> </w:t>
          </w:r>
          <w:r w:rsidRPr="0A7234CF">
            <w:rPr>
              <w:i/>
              <w:iCs/>
            </w:rPr>
            <w:t>Centre Policy outline</w:t>
          </w:r>
          <w:r w:rsidR="008049D4">
            <w:rPr>
              <w:i/>
              <w:iCs/>
            </w:rPr>
            <w:t>s</w:t>
          </w:r>
          <w:r w:rsidRPr="0A7234CF">
            <w:rPr>
              <w:i/>
              <w:iCs/>
            </w:rPr>
            <w:t xml:space="preserve"> the approach </w:t>
          </w:r>
          <w:r w:rsidR="008049D4">
            <w:rPr>
              <w:i/>
              <w:iCs/>
            </w:rPr>
            <w:t>our</w:t>
          </w:r>
          <w:r w:rsidRPr="0A7234CF">
            <w:rPr>
              <w:i/>
              <w:iCs/>
            </w:rPr>
            <w:t xml:space="preserve"> centre will take to awarding teacher assessed grades.</w:t>
          </w:r>
        </w:p>
        <w:p w14:paraId="77D1D4B1" w14:textId="77777777" w:rsidR="009258F9" w:rsidRDefault="009258F9" w:rsidP="00583B52">
          <w:pPr>
            <w:pStyle w:val="StdPara"/>
            <w:rPr>
              <w:rFonts w:cstheme="minorHAnsi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00164371" w14:textId="77777777" w:rsidTr="001A12A2">
            <w:trPr>
              <w:trHeight w:val="7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7D98D80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Awarding teacher assessed grades based on evidence</w:t>
                </w:r>
              </w:p>
            </w:tc>
          </w:tr>
          <w:tr w:rsidR="009258F9" w14:paraId="744405B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125F4A7" w14:textId="1C26F72A" w:rsidR="009258F9" w:rsidRPr="00995426" w:rsidRDefault="008049D4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We</w:t>
                </w:r>
                <w:r w:rsidRPr="008D46ED">
                  <w:rPr>
                    <w:rFonts w:eastAsia="Calibri" w:cstheme="minorHAnsi"/>
                    <w:bCs/>
                  </w:rPr>
                  <w:t xml:space="preserve"> </w:t>
                </w:r>
                <w:r w:rsidR="009258F9" w:rsidRPr="008D46ED">
                  <w:rPr>
                    <w:rFonts w:eastAsia="Calibri" w:cstheme="minorHAnsi"/>
                    <w:bCs/>
                  </w:rPr>
                  <w:t>give details here of our centre</w:t>
                </w:r>
                <w:r>
                  <w:rPr>
                    <w:rFonts w:eastAsia="Calibri" w:cstheme="minorHAnsi"/>
                    <w:bCs/>
                  </w:rPr>
                  <w:t>’</w:t>
                </w:r>
                <w:r w:rsidR="009258F9" w:rsidRPr="008D46ED">
                  <w:rPr>
                    <w:rFonts w:eastAsia="Calibri" w:cstheme="minorHAnsi"/>
                    <w:bCs/>
                  </w:rPr>
                  <w:t>s approach to awarding teacher assessed grades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827AA1F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99959EC" w14:textId="6C23428B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determine grades based on </w:t>
                </w:r>
                <w:r w:rsidR="009258F9" w:rsidRPr="001E0D4A">
                  <w:rPr>
                    <w:rFonts w:eastAsia="Calibri"/>
                    <w:i/>
                    <w:iCs/>
                    <w:color w:val="231F20"/>
                  </w:rPr>
                  <w:t xml:space="preserve">evidence which is commensurate with the standard 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>at which a student is performing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i.e. their demonstrated knowledge, understanding and skills across the content of the course they have been taught. </w:t>
                </w:r>
              </w:p>
              <w:p w14:paraId="5B1B732C" w14:textId="459DD0AB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Our </w:t>
                </w:r>
                <w:r w:rsidR="00A44A87">
                  <w:rPr>
                    <w:rFonts w:eastAsia="Calibri"/>
                    <w:i/>
                    <w:iCs/>
                    <w:color w:val="000000" w:themeColor="text1"/>
                  </w:rPr>
                  <w:t>Heads of Department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record how the evidence was used to arrive at a fair and objective grade, which is free from </w:t>
                </w:r>
                <w:r w:rsidR="009258F9" w:rsidRPr="001E0D4A">
                  <w:rPr>
                    <w:rFonts w:eastAsia="Calibri"/>
                    <w:i/>
                    <w:iCs/>
                  </w:rPr>
                  <w:t>bias.</w:t>
                </w:r>
              </w:p>
              <w:p w14:paraId="56E47197" w14:textId="1B4C5221" w:rsidR="001319D8" w:rsidRPr="00666591" w:rsidRDefault="009A379C" w:rsidP="008276A8">
                <w:pPr>
                  <w:pStyle w:val="CommentText"/>
                  <w:numPr>
                    <w:ilvl w:val="0"/>
                    <w:numId w:val="14"/>
                  </w:numP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Our </w:t>
                </w:r>
                <w:r w:rsidR="002F1C05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Heads of Department</w:t>
                </w:r>
                <w:r w:rsidR="009258F9" w:rsidRPr="00495FA3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will </w:t>
                </w:r>
                <w:r w:rsidR="002D4084" w:rsidRPr="002538F7">
                  <w:rPr>
                    <w:rFonts w:eastAsia="Calibri"/>
                    <w:i/>
                    <w:iCs/>
                    <w:sz w:val="22"/>
                    <w:szCs w:val="22"/>
                  </w:rPr>
                  <w:t xml:space="preserve">complete data on </w:t>
                </w:r>
                <w:r w:rsidR="002F1C05" w:rsidRPr="002538F7">
                  <w:rPr>
                    <w:rFonts w:eastAsia="Calibri"/>
                    <w:i/>
                    <w:iCs/>
                    <w:sz w:val="22"/>
                    <w:szCs w:val="22"/>
                  </w:rPr>
                  <w:t>a spreadsheet</w:t>
                </w:r>
                <w:r w:rsidR="009258F9" w:rsidRPr="002538F7">
                  <w:rPr>
                    <w:rFonts w:eastAsia="Calibri"/>
                    <w:i/>
                    <w:iCs/>
                    <w:sz w:val="22"/>
                    <w:szCs w:val="22"/>
                  </w:rPr>
                  <w:t xml:space="preserve"> for 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each s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ubject cohort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will share this with </w:t>
                </w:r>
                <w:r w:rsidR="002F1C05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SLT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.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Any necessary variations for </w:t>
                </w:r>
                <w:r w:rsidR="00666591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individual students will also be shared.</w:t>
                </w:r>
                <w:r w:rsidR="001319D8" w:rsidRP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6A49DB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09B53AE" w14:textId="77777777" w:rsidR="009258F9" w:rsidRDefault="009258F9" w:rsidP="009258F9"/>
        <w:p w14:paraId="11E62822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459E65CF" w14:textId="085EB166" w:rsidR="009258F9" w:rsidRDefault="009258F9" w:rsidP="00583B52">
          <w:pPr>
            <w:pStyle w:val="Heading2"/>
            <w:rPr>
              <w:rFonts w:cstheme="minorHAnsi"/>
            </w:rPr>
          </w:pPr>
          <w:r w:rsidRPr="0A7234CF">
            <w:t xml:space="preserve">Internal </w:t>
          </w:r>
          <w:r w:rsidR="00583B52">
            <w:t>q</w:t>
          </w:r>
          <w:r w:rsidRPr="0A7234CF">
            <w:t xml:space="preserve">uality </w:t>
          </w:r>
          <w:r w:rsidR="00583B52">
            <w:t>a</w:t>
          </w:r>
          <w:r w:rsidRPr="0A7234CF">
            <w:t xml:space="preserve">ssurance </w:t>
          </w:r>
        </w:p>
        <w:p w14:paraId="74372815" w14:textId="59DA14BA" w:rsidR="009258F9" w:rsidRPr="00583B52" w:rsidRDefault="009258F9" w:rsidP="00583B52">
          <w:pPr>
            <w:pStyle w:val="StdPara"/>
          </w:pPr>
          <w:r w:rsidRPr="00583B52">
            <w:t xml:space="preserve">This section of </w:t>
          </w:r>
          <w:r w:rsidR="009A379C">
            <w:t>our</w:t>
          </w:r>
          <w:r w:rsidRPr="00583B52">
            <w:t xml:space="preserve"> Centre Policy outline</w:t>
          </w:r>
          <w:r w:rsidR="009A379C">
            <w:t>s</w:t>
          </w:r>
          <w:r w:rsidRPr="00583B52">
            <w:t xml:space="preserve"> the approach </w:t>
          </w:r>
          <w:r w:rsidR="009A379C">
            <w:t>our</w:t>
          </w:r>
          <w:r w:rsidRPr="00583B52">
            <w:t xml:space="preserve"> centre will take to ensure internal standardisation of teacher assessed grades, to ensure consistency, fairness and objectivity of decisions.</w:t>
          </w:r>
        </w:p>
        <w:p w14:paraId="259AF356" w14:textId="77777777" w:rsidR="009258F9" w:rsidRDefault="009258F9" w:rsidP="00583B52">
          <w:pPr>
            <w:pStyle w:val="Heading3"/>
          </w:pPr>
          <w:r w:rsidRPr="654CAFC1">
            <w:t>Head of Centre Internal Quality Assurance and Declaration</w:t>
          </w:r>
        </w:p>
        <w:p w14:paraId="4475F9D2" w14:textId="77777777" w:rsidR="009258F9" w:rsidRPr="00D4759E" w:rsidRDefault="009258F9" w:rsidP="009258F9">
          <w:pPr>
            <w:rPr>
              <w:rFonts w:eastAsia="Calibri" w:cstheme="minorHAnsi"/>
              <w:color w:val="231F20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2BF00FA4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FDB40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Internal quality assurance</w:t>
                </w:r>
              </w:p>
            </w:tc>
          </w:tr>
          <w:tr w:rsidR="009258F9" w14:paraId="385AFA5B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394C8BE" w14:textId="54281B3C" w:rsidR="009258F9" w:rsidRPr="008D46ED" w:rsidRDefault="009A379C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internal standardisation, within and across subject departments. </w:t>
                </w:r>
              </w:p>
              <w:p w14:paraId="6DE5E36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F839A52" w14:textId="7E96610A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1BAC2A14">
                  <w:rPr>
                    <w:rFonts w:eastAsia="Calibri"/>
                    <w:i/>
                    <w:iCs/>
                  </w:rPr>
                  <w:t>We will ensure that all teachers involved in deriving teacher assessed grades read and understand th</w:t>
                </w:r>
                <w:r w:rsidR="009A379C" w:rsidRPr="1BAC2A14">
                  <w:rPr>
                    <w:rFonts w:eastAsia="Calibri"/>
                    <w:i/>
                    <w:iCs/>
                  </w:rPr>
                  <w:t>is</w:t>
                </w:r>
                <w:r w:rsidRPr="1BAC2A14">
                  <w:rPr>
                    <w:rFonts w:eastAsia="Calibri"/>
                    <w:i/>
                    <w:iCs/>
                  </w:rPr>
                  <w:t xml:space="preserve"> </w:t>
                </w:r>
                <w:r w:rsidR="009A379C" w:rsidRPr="1BAC2A14">
                  <w:rPr>
                    <w:rFonts w:eastAsia="Calibri"/>
                    <w:i/>
                    <w:iCs/>
                  </w:rPr>
                  <w:t>Ce</w:t>
                </w:r>
                <w:r w:rsidRPr="1BAC2A14">
                  <w:rPr>
                    <w:rFonts w:eastAsia="Calibri"/>
                    <w:i/>
                    <w:iCs/>
                  </w:rPr>
                  <w:t xml:space="preserve">ntre </w:t>
                </w:r>
                <w:r w:rsidR="009A379C" w:rsidRPr="1BAC2A14">
                  <w:rPr>
                    <w:rFonts w:eastAsia="Calibri"/>
                    <w:i/>
                    <w:iCs/>
                  </w:rPr>
                  <w:t>P</w:t>
                </w:r>
                <w:r w:rsidRPr="1BAC2A14">
                  <w:rPr>
                    <w:rFonts w:eastAsia="Calibri"/>
                    <w:i/>
                    <w:iCs/>
                  </w:rPr>
                  <w:t>olicy document</w:t>
                </w:r>
                <w:r w:rsidR="00303826" w:rsidRPr="1BAC2A14">
                  <w:rPr>
                    <w:rFonts w:eastAsia="Calibri"/>
                    <w:i/>
                    <w:iCs/>
                  </w:rPr>
                  <w:t>.</w:t>
                </w:r>
              </w:p>
              <w:p w14:paraId="36C41F85" w14:textId="11950D9F" w:rsidR="009258F9" w:rsidRPr="00303826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>In subjects where there is more than one teacher and/or class in the department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that our centre carries out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an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 process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CFA0217" w14:textId="77777777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all teachers are provided with training and support to ensure they take a consistent approach to:</w:t>
                </w:r>
              </w:p>
              <w:p w14:paraId="3E2EFEDA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Arriving at teacher assessed grades</w:t>
                </w:r>
              </w:p>
              <w:p w14:paraId="2BF3CA83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Marking of evidence</w:t>
                </w:r>
              </w:p>
              <w:p w14:paraId="42ACCAD9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Reaching a holistic grading decision</w:t>
                </w:r>
              </w:p>
              <w:p w14:paraId="79EEB6B4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Applying the use of grading support and documentation</w:t>
                </w:r>
              </w:p>
              <w:p w14:paraId="55E4095B" w14:textId="0A6FCAE4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conduct internal standardisation across all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2847CC8A" w14:textId="7DC73091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the</w:t>
                </w:r>
                <w:r w:rsidR="00666591">
                  <w:rPr>
                    <w:rFonts w:eastAsia="Calibri"/>
                    <w:i/>
                    <w:iCs/>
                  </w:rPr>
                  <w:t xml:space="preserve"> Assessment Record </w:t>
                </w:r>
                <w:r>
                  <w:rPr>
                    <w:rFonts w:eastAsia="Calibri"/>
                    <w:i/>
                    <w:iCs/>
                  </w:rPr>
                  <w:t>will form the basis of internal standardisation and discussions across teachers to agree the awarding of teacher assessed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657E93DC" w14:textId="0D009981" w:rsidR="009258F9" w:rsidRPr="003B111B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>Where necessary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review and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reflect on 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grading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our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organisation(s).</w:t>
                </w:r>
              </w:p>
              <w:p w14:paraId="43FB54EF" w14:textId="5D9F1D2A" w:rsidR="009258F9" w:rsidRPr="0045208E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Where appropriate</w:t>
                </w:r>
                <w:r w:rsidR="00E2260C">
                  <w:rPr>
                    <w:rFonts w:eastAsia="Calibri"/>
                    <w:i/>
                    <w:iCs/>
                  </w:rPr>
                  <w:t>,</w:t>
                </w:r>
                <w:r>
                  <w:rPr>
                    <w:rFonts w:eastAsia="Calibri"/>
                    <w:i/>
                    <w:iCs/>
                  </w:rPr>
                  <w:t xml:space="preserve"> we will amend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grade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our awarding organisation(s)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BF631E3" w14:textId="3C2EC314" w:rsidR="009258F9" w:rsidRPr="00F206D0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>Where there is only one teacher involved in marking assessments and determining</w:t>
                </w:r>
                <w:r w:rsidR="0006405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grades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then the output of this activity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will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be reviewed by an appropriate member of staff within the centre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4EE49BDE" w14:textId="0E684596" w:rsidR="009258F9" w:rsidRDefault="00064056" w:rsidP="008276A8">
                <w:pPr>
                  <w:pStyle w:val="ListParagraph"/>
                  <w:numPr>
                    <w:ilvl w:val="0"/>
                    <w:numId w:val="20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will </w:t>
                </w:r>
                <w:r w:rsidRPr="002538F7">
                  <w:rPr>
                    <w:rFonts w:eastAsia="Calibri"/>
                    <w:i/>
                    <w:iCs/>
                  </w:rPr>
                  <w:t xml:space="preserve">be </w:t>
                </w:r>
                <w:r w:rsidR="007A51A6" w:rsidRPr="002538F7">
                  <w:rPr>
                    <w:rFonts w:eastAsia="Calibri"/>
                    <w:i/>
                    <w:iCs/>
                  </w:rPr>
                  <w:t>a member of SLT</w:t>
                </w:r>
              </w:p>
              <w:p w14:paraId="333C7BA6" w14:textId="6D54E0DB" w:rsidR="009258F9" w:rsidRPr="00B3130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 respect of equality legislation, we will consider the range of evidence for students of different protected characteristics 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that 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>are included in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2606DA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5433D5E" w14:textId="77777777" w:rsidR="009258F9" w:rsidRDefault="009258F9" w:rsidP="009258F9"/>
        <w:p w14:paraId="4F95FD7D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  <w:r>
            <w:rPr>
              <w:rFonts w:eastAsia="Calibri" w:cstheme="minorHAnsi"/>
              <w:color w:val="231F20"/>
            </w:rPr>
            <w:br w:type="page"/>
          </w:r>
        </w:p>
        <w:p w14:paraId="482A830B" w14:textId="79DD49C2" w:rsidR="009258F9" w:rsidRDefault="009258F9" w:rsidP="00010987">
          <w:pPr>
            <w:pStyle w:val="Heading2"/>
          </w:pPr>
          <w:r w:rsidRPr="0A7234CF">
            <w:t xml:space="preserve">Comparison of </w:t>
          </w:r>
          <w:r w:rsidR="007D3999">
            <w:t>t</w:t>
          </w:r>
          <w:r w:rsidRPr="0A7234CF">
            <w:t xml:space="preserve">eacher </w:t>
          </w:r>
          <w:r w:rsidR="007D3999">
            <w:t>a</w:t>
          </w:r>
          <w:r w:rsidRPr="0A7234CF">
            <w:t xml:space="preserve">ssessed </w:t>
          </w:r>
          <w:r w:rsidR="007D3999">
            <w:t>g</w:t>
          </w:r>
          <w:r w:rsidRPr="0A7234CF">
            <w:t>rades to results for previous cohorts</w:t>
          </w:r>
        </w:p>
        <w:p w14:paraId="61C16620" w14:textId="26A62B59" w:rsidR="009258F9" w:rsidRPr="00897DF0" w:rsidRDefault="009258F9" w:rsidP="00897DF0">
          <w:pPr>
            <w:pStyle w:val="StdPara"/>
          </w:pPr>
          <w:r w:rsidRPr="00897DF0">
            <w:t xml:space="preserve">This section of </w:t>
          </w:r>
          <w:r w:rsidR="007D3999">
            <w:t>our</w:t>
          </w:r>
          <w:r w:rsidRPr="00897DF0">
            <w:t xml:space="preserve"> Centre Policy outline</w:t>
          </w:r>
          <w:r w:rsidR="007D3999">
            <w:t>s</w:t>
          </w:r>
          <w:r w:rsidRPr="00897DF0">
            <w:t xml:space="preserve"> the approach </w:t>
          </w:r>
          <w:r w:rsidR="002A7EA0">
            <w:t>we</w:t>
          </w:r>
          <w:r w:rsidRPr="00897DF0">
            <w:t xml:space="preserve"> will take to compar</w:t>
          </w:r>
          <w:r w:rsidR="00620C43">
            <w:t>e</w:t>
          </w:r>
          <w:r w:rsidR="00352B51">
            <w:t xml:space="preserve"> our</w:t>
          </w:r>
          <w:r w:rsidR="00002A7C">
            <w:t xml:space="preserve"> </w:t>
          </w:r>
          <w:r w:rsidR="00352B51">
            <w:t>t</w:t>
          </w:r>
          <w:r w:rsidRPr="00897DF0">
            <w:t xml:space="preserve">eacher </w:t>
          </w:r>
          <w:r w:rsidR="00352B51">
            <w:t>a</w:t>
          </w:r>
          <w:r w:rsidRPr="00897DF0">
            <w:t xml:space="preserve">ssessed </w:t>
          </w:r>
          <w:r w:rsidR="00352B51">
            <w:t>g</w:t>
          </w:r>
          <w:r w:rsidRPr="00897DF0">
            <w:t>rades in 2021</w:t>
          </w:r>
          <w:r w:rsidR="00352B51">
            <w:t xml:space="preserve"> with results from previous cohorts</w:t>
          </w:r>
          <w:r w:rsidRPr="00897DF0">
            <w:t>.</w:t>
          </w:r>
        </w:p>
        <w:p w14:paraId="3406F891" w14:textId="77777777" w:rsidR="009258F9" w:rsidRPr="00897DF0" w:rsidRDefault="009258F9" w:rsidP="00897DF0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AFD6662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A7A904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Comparison of Teacher Assessed Grades to results for previous cohorts</w:t>
                </w:r>
              </w:p>
            </w:tc>
          </w:tr>
          <w:tr w:rsidR="009258F9" w14:paraId="311AFCE7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64D83BD" w14:textId="57DBBE21" w:rsidR="009258F9" w:rsidRPr="008D46ED" w:rsidRDefault="00352B51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This section </w:t>
                </w:r>
                <w:r w:rsidR="009258F9" w:rsidRPr="008D46ED">
                  <w:rPr>
                    <w:rFonts w:eastAsia="Calibri" w:cstheme="minorHAnsi"/>
                    <w:bCs/>
                  </w:rPr>
                  <w:t>give</w:t>
                </w:r>
                <w:r>
                  <w:rPr>
                    <w:rFonts w:eastAsia="Calibri" w:cstheme="minorHAnsi"/>
                    <w:bCs/>
                  </w:rPr>
                  <w:t>s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details of our internal process to ensure a comparison of teacher assessed grades at qualification level to results for previous cohorts </w:t>
                </w:r>
                <w:r w:rsidR="00323EAF">
                  <w:rPr>
                    <w:rFonts w:eastAsia="Calibri" w:cstheme="minorHAnsi"/>
                    <w:bCs/>
                  </w:rPr>
                  <w:t>in our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centre taking the same qualification.</w:t>
                </w:r>
              </w:p>
              <w:p w14:paraId="66C39DB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4EBE137B" w14:textId="036CC13E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 xml:space="preserve">We will compile information on the grades awarded to our </w:t>
                </w:r>
                <w:r w:rsidR="00A7769D">
                  <w:rPr>
                    <w:i/>
                    <w:iCs/>
                  </w:rPr>
                  <w:t>student</w:t>
                </w:r>
                <w:r w:rsidRPr="00155DDD">
                  <w:rPr>
                    <w:i/>
                    <w:iCs/>
                  </w:rPr>
                  <w:t>s in past June series in which exams took place (e.g</w:t>
                </w:r>
                <w:r w:rsidR="00323EAF">
                  <w:rPr>
                    <w:i/>
                    <w:iCs/>
                  </w:rPr>
                  <w:t>.</w:t>
                </w:r>
                <w:r w:rsidRPr="00155DDD">
                  <w:rPr>
                    <w:i/>
                    <w:iCs/>
                  </w:rPr>
                  <w:t xml:space="preserve"> 201</w:t>
                </w:r>
                <w:r w:rsidR="002538F7">
                  <w:rPr>
                    <w:i/>
                    <w:iCs/>
                  </w:rPr>
                  <w:t>4</w:t>
                </w:r>
                <w:r w:rsidRPr="00155DDD">
                  <w:rPr>
                    <w:i/>
                    <w:iCs/>
                  </w:rPr>
                  <w:t xml:space="preserve"> - 2019)</w:t>
                </w:r>
                <w:r w:rsidR="002538F7">
                  <w:rPr>
                    <w:i/>
                    <w:iCs/>
                  </w:rPr>
                  <w:t xml:space="preserve"> and </w:t>
                </w:r>
                <w:r w:rsidR="00A108B2">
                  <w:rPr>
                    <w:i/>
                    <w:iCs/>
                  </w:rPr>
                  <w:t>to t</w:t>
                </w:r>
                <w:r w:rsidR="002538F7">
                  <w:rPr>
                    <w:i/>
                    <w:iCs/>
                  </w:rPr>
                  <w:t>he grades awarded in 2020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CFE26FA" w14:textId="7925F811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 xml:space="preserve">We will consider the size </w:t>
                </w:r>
                <w:r w:rsidR="002538F7">
                  <w:rPr>
                    <w:i/>
                    <w:iCs/>
                  </w:rPr>
                  <w:t xml:space="preserve">and academic level </w:t>
                </w:r>
                <w:r w:rsidRPr="00155DDD">
                  <w:rPr>
                    <w:i/>
                    <w:iCs/>
                  </w:rPr>
                  <w:t>of our cohort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D2A4818" w14:textId="7B998E32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stability of our centre’s overall grade outcomes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0A1CA38E" w14:textId="58685B95" w:rsidR="009258F9" w:rsidRPr="00803CEB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rFonts w:eastAsia="Calibri" w:cstheme="minorHAnsi"/>
                    <w:bCs/>
                    <w:i/>
                    <w:iCs/>
                  </w:rPr>
                  <w:t xml:space="preserve">We will consider </w:t>
                </w:r>
                <w:r w:rsidRPr="00155DDD">
                  <w:rPr>
                    <w:i/>
                    <w:iCs/>
                  </w:rPr>
                  <w:t>both subject and centre level variation in our outcomes during the internal quality assurance</w:t>
                </w:r>
                <w:r w:rsidR="00721F7B">
                  <w:rPr>
                    <w:i/>
                    <w:iCs/>
                  </w:rPr>
                  <w:t xml:space="preserve"> process.</w:t>
                </w:r>
              </w:p>
              <w:p w14:paraId="07BB222E" w14:textId="77777777" w:rsidR="009258F9" w:rsidRPr="002B510B" w:rsidRDefault="009258F9" w:rsidP="002538F7">
                <w:pPr>
                  <w:pStyle w:val="ListParagraph"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</w:tc>
          </w:tr>
          <w:tr w:rsidR="009258F9" w14:paraId="67A47358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364FA9D" w14:textId="35A4E11A" w:rsidR="009258F9" w:rsidRDefault="00721F7B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the approach our centre will follow if our initial </w:t>
                </w:r>
                <w:r>
                  <w:rPr>
                    <w:rFonts w:eastAsia="Calibri"/>
                    <w:i/>
                    <w:iCs/>
                  </w:rPr>
                  <w:t>t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eacher </w:t>
                </w:r>
                <w:r>
                  <w:rPr>
                    <w:rFonts w:eastAsia="Calibri"/>
                    <w:i/>
                    <w:iCs/>
                  </w:rPr>
                  <w:t>a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ssessed </w:t>
                </w:r>
                <w:r>
                  <w:rPr>
                    <w:rFonts w:eastAsia="Calibri"/>
                    <w:i/>
                    <w:iCs/>
                  </w:rPr>
                  <w:t>g</w:t>
                </w:r>
                <w:r w:rsidR="009258F9" w:rsidRPr="0A7234CF">
                  <w:rPr>
                    <w:rFonts w:eastAsia="Calibri"/>
                    <w:i/>
                    <w:iCs/>
                  </w:rPr>
                  <w:t>rades for a qualification are viewed as overly lenient or harsh compared to results in previous years.</w:t>
                </w:r>
              </w:p>
              <w:p w14:paraId="03EF4AEE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09DA5A7" w14:textId="115C7073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compile historical data giving appropriate regard to potential mixtures </w:t>
                </w:r>
                <w:r w:rsidR="00721F7B">
                  <w:rPr>
                    <w:i/>
                    <w:iCs/>
                  </w:rPr>
                  <w:t>of</w:t>
                </w:r>
                <w:r w:rsidRPr="00616FA4">
                  <w:rPr>
                    <w:i/>
                    <w:iCs/>
                  </w:rPr>
                  <w:t xml:space="preserve"> A*-G and 9-1 grades</w:t>
                </w:r>
                <w:r w:rsidR="00721F7B">
                  <w:rPr>
                    <w:i/>
                    <w:iCs/>
                  </w:rPr>
                  <w:t xml:space="preserve"> in GCSE</w:t>
                </w:r>
                <w:r w:rsidR="00831B30">
                  <w:rPr>
                    <w:i/>
                    <w:iCs/>
                  </w:rPr>
                  <w:t>s</w:t>
                </w:r>
                <w:r w:rsidRPr="00616FA4">
                  <w:rPr>
                    <w:i/>
                    <w:iCs/>
                  </w:rPr>
                  <w:t>.  Where required, we</w:t>
                </w:r>
                <w:r w:rsidR="00E4464B">
                  <w:rPr>
                    <w:i/>
                    <w:iCs/>
                  </w:rPr>
                  <w:t xml:space="preserve"> will</w:t>
                </w:r>
                <w:r w:rsidRPr="00616FA4">
                  <w:rPr>
                    <w:i/>
                    <w:iCs/>
                  </w:rPr>
                  <w:t xml:space="preserve"> use the Ofqual guidance to convert </w:t>
                </w:r>
                <w:r w:rsidR="00E4464B">
                  <w:rPr>
                    <w:i/>
                    <w:iCs/>
                  </w:rPr>
                  <w:t>legacy</w:t>
                </w:r>
                <w:r w:rsidR="00E4464B" w:rsidRPr="00616FA4">
                  <w:rPr>
                    <w:i/>
                    <w:iCs/>
                  </w:rPr>
                  <w:t xml:space="preserve"> </w:t>
                </w:r>
                <w:r w:rsidRPr="00616FA4">
                  <w:rPr>
                    <w:i/>
                    <w:iCs/>
                  </w:rPr>
                  <w:t xml:space="preserve">grades into the new </w:t>
                </w:r>
                <w:r w:rsidR="00E4464B">
                  <w:rPr>
                    <w:i/>
                    <w:iCs/>
                  </w:rPr>
                  <w:t xml:space="preserve">9 to 1 </w:t>
                </w:r>
                <w:r w:rsidRPr="00616FA4">
                  <w:rPr>
                    <w:i/>
                    <w:iCs/>
                  </w:rPr>
                  <w:t>scale</w:t>
                </w:r>
                <w:r w:rsidR="00E4464B">
                  <w:rPr>
                    <w:i/>
                    <w:iCs/>
                  </w:rPr>
                  <w:t>.</w:t>
                </w:r>
              </w:p>
              <w:p w14:paraId="5AE8CB10" w14:textId="77777777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include grades from international GCSEs (for example, in mathematics) because we have previously offered these. </w:t>
                </w:r>
              </w:p>
              <w:p w14:paraId="2FC30506" w14:textId="1821B8B6" w:rsidR="009258F9" w:rsidRPr="005D33E5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bring together other data sources </w:t>
                </w:r>
                <w:r w:rsidR="003B5373">
                  <w:rPr>
                    <w:i/>
                    <w:iCs/>
                  </w:rPr>
                  <w:t xml:space="preserve">that </w:t>
                </w:r>
                <w:r w:rsidRPr="00616FA4">
                  <w:rPr>
                    <w:i/>
                    <w:iCs/>
                  </w:rPr>
                  <w:t>will help to quality assure the grades we intend to award in 2021.</w:t>
                </w:r>
              </w:p>
            </w:tc>
          </w:tr>
          <w:tr w:rsidR="009258F9" w14:paraId="238ACFDB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AE9F1B4" w14:textId="1D4D9F6A" w:rsidR="009258F9" w:rsidRDefault="003B5373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changes </w:t>
                </w:r>
                <w:r w:rsidR="00736C8B">
                  <w:rPr>
                    <w:rFonts w:eastAsia="Calibri"/>
                    <w:i/>
                    <w:iCs/>
                  </w:rPr>
                  <w:t xml:space="preserve">in our cohorts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that </w:t>
                </w:r>
                <w:r w:rsidR="00736C8B">
                  <w:rPr>
                    <w:rFonts w:eastAsia="Calibri"/>
                    <w:i/>
                    <w:iCs/>
                  </w:rPr>
                  <w:t xml:space="preserve">need to be reflected in our comparisons. </w:t>
                </w:r>
              </w:p>
              <w:p w14:paraId="6BEA4E1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4CEFB8A1" w14:textId="2AE121B9" w:rsidR="009258F9" w:rsidRPr="00A67A52" w:rsidRDefault="009258F9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64333">
                  <w:rPr>
                    <w:i/>
                    <w:iCs/>
                  </w:rPr>
                  <w:t>We will omit subjects that we no longer offer from the historical data</w:t>
                </w:r>
                <w:r w:rsidR="008D7481">
                  <w:rPr>
                    <w:i/>
                    <w:iCs/>
                  </w:rPr>
                  <w:t>.</w:t>
                </w:r>
              </w:p>
            </w:tc>
          </w:tr>
        </w:tbl>
        <w:p w14:paraId="14B40E70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5A9AA08C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2B3FBCDC" w14:textId="77777777" w:rsidR="009258F9" w:rsidRDefault="009258F9" w:rsidP="00010987">
          <w:pPr>
            <w:pStyle w:val="Heading2"/>
          </w:pPr>
          <w:r w:rsidRPr="0A7234CF">
            <w:t xml:space="preserve">Access Arrangements and Special Considerations </w:t>
          </w:r>
        </w:p>
        <w:p w14:paraId="0C38EFB5" w14:textId="7CD4D02B" w:rsidR="009258F9" w:rsidRPr="00010987" w:rsidRDefault="009258F9" w:rsidP="00010987">
          <w:pPr>
            <w:pStyle w:val="StdPara"/>
          </w:pPr>
          <w:r w:rsidRPr="00010987">
            <w:t xml:space="preserve">This section of </w:t>
          </w:r>
          <w:r w:rsidR="008D7481">
            <w:t>our</w:t>
          </w:r>
          <w:r w:rsidRPr="00010987">
            <w:t xml:space="preserve"> Centre Policy outline</w:t>
          </w:r>
          <w:r w:rsidR="008D7481">
            <w:t>s</w:t>
          </w:r>
          <w:r w:rsidRPr="00010987">
            <w:t xml:space="preserve"> the approach </w:t>
          </w:r>
          <w:r w:rsidR="008D7481">
            <w:t>our</w:t>
          </w:r>
          <w:r w:rsidRPr="00010987">
            <w:t xml:space="preserve"> centre will take to provide students with appropriate access arrangements and </w:t>
          </w:r>
          <w:r w:rsidR="00DD4E3E">
            <w:t xml:space="preserve">take into account mitigating circumstances </w:t>
          </w:r>
          <w:r w:rsidRPr="00010987">
            <w:t>in particular instances.</w:t>
          </w:r>
        </w:p>
        <w:p w14:paraId="7F50B5D0" w14:textId="77777777" w:rsidR="009258F9" w:rsidRPr="00010987" w:rsidRDefault="009258F9" w:rsidP="0001098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49467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65BDC34" w14:textId="7777777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</w:p>
              <w:p w14:paraId="1D1BA99C" w14:textId="0B42FF6E" w:rsidR="009258F9" w:rsidRPr="00EF4471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3FE380A4">
                  <w:rPr>
                    <w:rFonts w:eastAsia="Calibri"/>
                    <w:b/>
                    <w:bCs/>
                  </w:rPr>
                  <w:t xml:space="preserve">Reasonable adjustments and </w:t>
                </w:r>
                <w:r w:rsidR="00DD4E3E">
                  <w:rPr>
                    <w:rFonts w:eastAsia="Calibri"/>
                    <w:b/>
                    <w:bCs/>
                  </w:rPr>
                  <w:t>mitigating circumstances (</w:t>
                </w:r>
                <w:r w:rsidRPr="3FE380A4">
                  <w:rPr>
                    <w:rFonts w:eastAsia="Calibri"/>
                    <w:b/>
                    <w:bCs/>
                  </w:rPr>
                  <w:t>special consideration</w:t>
                </w:r>
                <w:r w:rsidR="00DD4E3E">
                  <w:rPr>
                    <w:rFonts w:eastAsia="Calibri"/>
                    <w:b/>
                    <w:bCs/>
                  </w:rPr>
                  <w:t>)</w:t>
                </w:r>
              </w:p>
            </w:tc>
          </w:tr>
          <w:tr w:rsidR="009258F9" w14:paraId="7617669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E22A92" w14:textId="301FCAE1" w:rsidR="009258F9" w:rsidRPr="008D46ED" w:rsidRDefault="00387D73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access arrangements and </w:t>
                </w:r>
                <w:r w:rsidR="00DD4E3E">
                  <w:rPr>
                    <w:rFonts w:eastAsia="Calibri"/>
                  </w:rPr>
                  <w:t>mitigating circumstances (</w:t>
                </w:r>
                <w:r w:rsidR="009258F9" w:rsidRPr="008D46ED">
                  <w:rPr>
                    <w:rFonts w:eastAsia="Calibri"/>
                  </w:rPr>
                  <w:t>special consideration</w:t>
                </w:r>
                <w:r w:rsidR="00DD4E3E">
                  <w:rPr>
                    <w:rFonts w:eastAsia="Calibri"/>
                  </w:rPr>
                  <w:t>)</w:t>
                </w:r>
                <w:r w:rsidR="009258F9" w:rsidRPr="008D46ED">
                  <w:rPr>
                    <w:rFonts w:eastAsia="Calibri"/>
                  </w:rPr>
                  <w:t xml:space="preserve">. </w:t>
                </w:r>
              </w:p>
              <w:p w14:paraId="108802E0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67B10437" w14:textId="77777777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here students have agreed access arrangements or reasonable adjustments (for example a reader or scribe) we will make every effort to ensure that these arrangements are in place when assessments are being taken.</w:t>
                </w:r>
              </w:p>
              <w:p w14:paraId="2AD935D3" w14:textId="6DD68EE6" w:rsidR="009258F9" w:rsidRPr="001E0D4A" w:rsidRDefault="009258F9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>Where an assessment has taken place without an agreed reasonable adjustment</w:t>
                </w:r>
                <w:r w:rsidR="00C32871"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or</w:t>
                </w: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access arrangement, we will remove that assessment from the basket of evidence </w:t>
                </w:r>
                <w:r w:rsidR="00C51550" w:rsidRPr="00C51550">
                  <w:rPr>
                    <w:rFonts w:eastAsia="Calibri" w:cs="Calibri"/>
                    <w:i/>
                    <w:iCs/>
                    <w:color w:val="333333"/>
                  </w:rPr>
                  <w:t>and alternative evidence obtained</w:t>
                </w:r>
                <w:r w:rsidR="006762CF">
                  <w:rPr>
                    <w:rFonts w:eastAsia="Calibri" w:cs="Calibri"/>
                    <w:i/>
                    <w:iCs/>
                    <w:color w:val="333333"/>
                  </w:rPr>
                  <w:t>.</w:t>
                </w:r>
              </w:p>
              <w:p w14:paraId="69F29693" w14:textId="4122DDBA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21E1F"/>
                  </w:rPr>
                  <w:t>Where illness or other personal circumstances might have affected performance in assessments used in determining a student’s standard of performance, we will take account of this when making judgements</w:t>
                </w:r>
                <w:r w:rsidR="00DB7ABC">
                  <w:rPr>
                    <w:rFonts w:eastAsia="Calibri" w:cs="Calibri"/>
                    <w:i/>
                    <w:iCs/>
                    <w:color w:val="221E1F"/>
                  </w:rPr>
                  <w:t>.</w:t>
                </w:r>
              </w:p>
              <w:p w14:paraId="7F4E6CE0" w14:textId="384629AF" w:rsidR="0059286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We will record, </w:t>
                </w:r>
                <w:r w:rsidR="001F2E90">
                  <w:rPr>
                    <w:rFonts w:eastAsia="Calibri" w:cs="Calibri"/>
                    <w:i/>
                    <w:iCs/>
                    <w:color w:val="231F20"/>
                  </w:rPr>
                  <w:t>as part of</w:t>
                </w:r>
                <w:r w:rsidRP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Assessment Record,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how we have </w:t>
                </w:r>
                <w:r w:rsidR="0090378D"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incorporated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any</w:t>
                </w:r>
                <w:r w:rsidR="00F7134F">
                  <w:rPr>
                    <w:rFonts w:eastAsia="Calibri" w:cs="Calibri"/>
                    <w:i/>
                    <w:iCs/>
                    <w:color w:val="231F20"/>
                  </w:rPr>
                  <w:t xml:space="preserve"> necessary variations to take account of the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impa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ct of illness or personal circumstances on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the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performance of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students in assessments</w:t>
                </w:r>
                <w:r w:rsidR="0090378D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72F75C1" w14:textId="5684D534" w:rsidR="009258F9" w:rsidRPr="00A850B3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>To ensure consistency in the application of Special Consideration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all teachers have read and understood the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document: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hyperlink r:id="rId15">
                  <w:r w:rsidRPr="00A850B3">
                    <w:rPr>
                      <w:rStyle w:val="Hyperlink"/>
                      <w:rFonts w:eastAsia="Calibri" w:cs="Calibri"/>
                      <w:i/>
                      <w:iCs/>
                    </w:rPr>
                    <w:t>JCQ – A guide to the special consideration process, with effect from 1 September 2020</w:t>
                  </w:r>
                </w:hyperlink>
              </w:p>
              <w:p w14:paraId="52C54C9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AC86C40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color w:val="000000" w:themeColor="text1"/>
            </w:rPr>
          </w:pPr>
        </w:p>
        <w:p w14:paraId="08BC35F2" w14:textId="6FBFFFB8" w:rsidR="009258F9" w:rsidRDefault="009258F9" w:rsidP="00010987">
          <w:pPr>
            <w:pStyle w:val="Heading2"/>
            <w:pageBreakBefore/>
          </w:pPr>
          <w:r w:rsidRPr="0A7234CF">
            <w:t xml:space="preserve">Addressing </w:t>
          </w:r>
          <w:r w:rsidR="00010987">
            <w:t>di</w:t>
          </w:r>
          <w:r w:rsidRPr="0A7234CF">
            <w:t>sruption/</w:t>
          </w:r>
          <w:r w:rsidR="00010987">
            <w:t>d</w:t>
          </w:r>
          <w:r w:rsidRPr="0A7234CF">
            <w:t xml:space="preserve">ifferential </w:t>
          </w:r>
          <w:r w:rsidR="00010987">
            <w:t>l</w:t>
          </w:r>
          <w:r w:rsidRPr="0A7234CF">
            <w:t xml:space="preserve">ost </w:t>
          </w:r>
          <w:r w:rsidR="00010987">
            <w:t>l</w:t>
          </w:r>
          <w:r w:rsidRPr="0A7234CF">
            <w:t>earning (DLL)</w:t>
          </w:r>
        </w:p>
        <w:p w14:paraId="2CCAABA5" w14:textId="77777777" w:rsidR="00010987" w:rsidRDefault="00010987" w:rsidP="00010987">
          <w:pPr>
            <w:pStyle w:val="StdPara"/>
            <w:rPr>
              <w:rStyle w:val="normaltextrun"/>
              <w:rFonts w:eastAsia="Calibri"/>
              <w:color w:val="000000" w:themeColor="text1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9C9ADFE" w14:textId="77777777" w:rsidTr="001A12A2">
            <w:trPr>
              <w:trHeight w:val="237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13F5CD" w14:textId="77777777" w:rsidR="009258F9" w:rsidRPr="0017338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Addressing Disruption/Differentiated Lost Learning (DLL)</w:t>
                </w:r>
              </w:p>
            </w:tc>
          </w:tr>
          <w:tr w:rsidR="009258F9" w14:paraId="18ECD800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249627" w14:textId="14CD753C" w:rsidR="009258F9" w:rsidRPr="008D46ED" w:rsidRDefault="00B04F3F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address disruption or differentiated lost teaching</w:t>
                </w:r>
                <w:r>
                  <w:rPr>
                    <w:rFonts w:eastAsia="Calibri"/>
                  </w:rPr>
                  <w:t>.</w:t>
                </w:r>
              </w:p>
              <w:p w14:paraId="3BA14ECE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E5EB983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50604967" w14:textId="399B9E2A" w:rsidR="009258F9" w:rsidRPr="006730D4" w:rsidRDefault="00A108B2" w:rsidP="002F1C05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Schools exams and / or </w:t>
                </w:r>
                <w:r w:rsidR="009258F9" w:rsidRPr="0040179F">
                  <w:rPr>
                    <w:rFonts w:eastAsia="Calibri"/>
                  </w:rPr>
                  <w:t xml:space="preserve">Teacher </w:t>
                </w:r>
                <w:r w:rsidR="00B04F3F">
                  <w:rPr>
                    <w:rFonts w:eastAsia="Calibri"/>
                  </w:rPr>
                  <w:t>a</w:t>
                </w:r>
                <w:r w:rsidR="009258F9" w:rsidRPr="0040179F">
                  <w:rPr>
                    <w:rFonts w:eastAsia="Calibri"/>
                  </w:rPr>
                  <w:t xml:space="preserve">ssessed </w:t>
                </w:r>
                <w:r w:rsidR="00B04F3F">
                  <w:rPr>
                    <w:rFonts w:eastAsia="Calibri"/>
                  </w:rPr>
                  <w:t>g</w:t>
                </w:r>
                <w:r w:rsidR="009258F9" w:rsidRPr="0040179F">
                  <w:rPr>
                    <w:rFonts w:eastAsia="Calibri"/>
                  </w:rPr>
                  <w:t xml:space="preserve">rades will be determined based on evidence of the content that has been </w:t>
                </w:r>
                <w:proofErr w:type="gramStart"/>
                <w:r w:rsidR="009258F9" w:rsidRPr="0040179F">
                  <w:rPr>
                    <w:rFonts w:eastAsia="Calibri"/>
                  </w:rPr>
                  <w:t>taught .</w:t>
                </w:r>
                <w:proofErr w:type="gramEnd"/>
                <w:r w:rsidR="007A51A6">
                  <w:rPr>
                    <w:rFonts w:eastAsia="Calibri"/>
                  </w:rPr>
                  <w:t xml:space="preserve"> </w:t>
                </w:r>
              </w:p>
            </w:tc>
          </w:tr>
        </w:tbl>
        <w:p w14:paraId="51273AD6" w14:textId="77777777" w:rsidR="009258F9" w:rsidRDefault="009258F9" w:rsidP="009258F9">
          <w:pPr>
            <w:rPr>
              <w:rStyle w:val="normaltextrun"/>
            </w:rPr>
          </w:pPr>
        </w:p>
        <w:p w14:paraId="6908FE7A" w14:textId="77777777" w:rsidR="009258F9" w:rsidRDefault="009258F9" w:rsidP="009258F9">
          <w:pPr>
            <w:rPr>
              <w:b/>
              <w:bCs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19178D40" w14:textId="77777777" w:rsidR="009258F9" w:rsidRDefault="009258F9" w:rsidP="00010987">
          <w:pPr>
            <w:pStyle w:val="Heading2"/>
          </w:pPr>
          <w:r w:rsidRPr="0A7234CF">
            <w:t xml:space="preserve">Objectivity </w:t>
          </w:r>
        </w:p>
        <w:p w14:paraId="6A2A10B4" w14:textId="2C065F01" w:rsidR="009258F9" w:rsidRPr="00010987" w:rsidRDefault="0010582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 P</w:t>
          </w:r>
          <w:r w:rsidR="009258F9" w:rsidRPr="00010987">
            <w:t>olicy outline</w:t>
          </w:r>
          <w:r>
            <w:t>s</w:t>
          </w:r>
          <w:r w:rsidR="009258F9" w:rsidRPr="00010987">
            <w:t xml:space="preserve"> the arrangements in place to ensure objectivity of decisions.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E87342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ACFBCB4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 xml:space="preserve">Objectivity </w:t>
                </w:r>
              </w:p>
            </w:tc>
          </w:tr>
          <w:tr w:rsidR="009258F9" w14:paraId="7F69895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E7E82C" w14:textId="01B221EC" w:rsidR="009258F9" w:rsidRPr="008D46ED" w:rsidRDefault="00105828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gives</w:t>
                </w:r>
                <w:r w:rsidR="009258F9" w:rsidRPr="008D46ED">
                  <w:rPr>
                    <w:rFonts w:eastAsia="Calibri"/>
                  </w:rPr>
                  <w:t xml:space="preserve"> a summary of the arrangements in place within our centre in relation to objectivity.</w:t>
                </w:r>
              </w:p>
              <w:p w14:paraId="56F8E33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531CC43" w14:textId="77777777" w:rsidR="009258F9" w:rsidRPr="003B3578" w:rsidRDefault="009258F9" w:rsidP="001A12A2">
                <w:pPr>
                  <w:rPr>
                    <w:rFonts w:eastAsia="Arial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  <w:color w:val="000000" w:themeColor="text1"/>
                  </w:rPr>
                  <w:t>Staff will fulfil their duties and responsibilities in relation to relevant equality and disability legis</w:t>
                </w:r>
                <w:r w:rsidRPr="003B3578">
                  <w:rPr>
                    <w:rFonts w:eastAsia="Calibri"/>
                    <w:i/>
                    <w:iCs/>
                  </w:rPr>
                  <w:t>lation</w:t>
                </w:r>
                <w:r w:rsidRPr="003B3578">
                  <w:rPr>
                    <w:rFonts w:eastAsia="Arial"/>
                    <w:i/>
                    <w:iCs/>
                  </w:rPr>
                  <w:t>.</w:t>
                </w:r>
              </w:p>
              <w:p w14:paraId="0275F5EB" w14:textId="77777777" w:rsidR="009258F9" w:rsidRPr="003B3578" w:rsidRDefault="009258F9" w:rsidP="001A12A2">
                <w:pPr>
                  <w:rPr>
                    <w:rFonts w:eastAsia="Arial" w:cstheme="minorHAnsi"/>
                    <w:i/>
                    <w:iCs/>
                  </w:rPr>
                </w:pPr>
              </w:p>
              <w:p w14:paraId="673FFBF8" w14:textId="29CC0AD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Senior Leaders, Heads of Department and Centre will consider:</w:t>
                </w:r>
              </w:p>
              <w:p w14:paraId="1CB257B8" w14:textId="13C8A51D" w:rsidR="009258F9" w:rsidRPr="003B3578" w:rsidRDefault="00105828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s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ources of unfairness and bias (situations/contexts, difficulty, presentation and format, language, conditions for assessment, marker preconceptions); </w:t>
                </w:r>
              </w:p>
              <w:p w14:paraId="00DBFEFF" w14:textId="232904DE" w:rsidR="009258F9" w:rsidRPr="003B3578" w:rsidRDefault="009258F9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how to minimise bias in questions and marking</w:t>
                </w:r>
                <w:r w:rsidR="002F38E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hidden forms of bias</w:t>
                </w:r>
                <w:r w:rsidR="007A51A6"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 and</w:t>
                </w:r>
              </w:p>
              <w:p w14:paraId="12D22540" w14:textId="5F8EC39C" w:rsidR="009258F9" w:rsidRPr="003B3578" w:rsidRDefault="002F38E4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b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ias in teacher assessed grades.</w:t>
                </w:r>
              </w:p>
              <w:p w14:paraId="22EBCCF6" w14:textId="77777777" w:rsidR="009258F9" w:rsidRPr="003B3578" w:rsidRDefault="009258F9" w:rsidP="001A12A2">
                <w:pPr>
                  <w:pStyle w:val="ListParagraph"/>
                  <w:rPr>
                    <w:rFonts w:cstheme="minorHAnsi"/>
                    <w:i/>
                    <w:iCs/>
                    <w:color w:val="000000" w:themeColor="text1"/>
                  </w:rPr>
                </w:pPr>
              </w:p>
              <w:p w14:paraId="4B22CE00" w14:textId="5272FF3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To ensure objectivity, all staff involved in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determining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teacher assessed grades will be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made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aware that:</w:t>
                </w:r>
              </w:p>
              <w:p w14:paraId="1145A2EB" w14:textId="4696CADA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can skew judgements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3787C320" w14:textId="2FB165E8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evidence presented should be valued for its own merit as an indication of performance and attainment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</w:p>
              <w:p w14:paraId="6E556D7A" w14:textId="4EB44C13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/>
                    <w:i/>
                    <w:iCs/>
                    <w:color w:val="000000" w:themeColor="text1"/>
                  </w:rPr>
                  <w:t>eacher assessed grades should not be influenced by candidates’ positive or challenging personal circumstances, character, behaviour, appearance, socio-economic background, or protected characteristics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;</w:t>
                </w:r>
              </w:p>
              <w:p w14:paraId="5E55CCC4" w14:textId="61F449AC" w:rsidR="009258F9" w:rsidRPr="003B3578" w:rsidRDefault="00660278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is more likely to occur when quick opinions are formed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>; and</w:t>
                </w:r>
              </w:p>
              <w:p w14:paraId="44A8E92E" w14:textId="61949A71" w:rsidR="00660278" w:rsidRPr="000C6574" w:rsidRDefault="007A51A6" w:rsidP="007A51A6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eastAsia="Calibri" w:cstheme="minorHAnsi"/>
                    <w:i/>
                    <w:iCs/>
                  </w:rPr>
                </w:pPr>
                <w:r w:rsidRPr="000C6574">
                  <w:rPr>
                    <w:rFonts w:eastAsia="Calibri" w:cstheme="minorHAnsi"/>
                    <w:i/>
                    <w:iCs/>
                  </w:rPr>
                  <w:t xml:space="preserve">anonymised papers will be used in Final </w:t>
                </w:r>
                <w:r w:rsidR="000C6574" w:rsidRPr="000C6574">
                  <w:rPr>
                    <w:rFonts w:eastAsia="Calibri" w:cstheme="minorHAnsi"/>
                    <w:i/>
                    <w:iCs/>
                  </w:rPr>
                  <w:t>school examinations</w:t>
                </w:r>
              </w:p>
              <w:p w14:paraId="1C9D6754" w14:textId="73BB4697" w:rsidR="009258F9" w:rsidRPr="00DC7E69" w:rsidRDefault="00660278" w:rsidP="00DC7E69">
                <w:p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internal standardisation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process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will help to ensure that there are different perspectives to the quality assurance process. </w:t>
                </w:r>
              </w:p>
              <w:p w14:paraId="5D91B91C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A775ED5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107DEE4B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4A2B6FB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0EC76C03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</w:p>
        <w:p w14:paraId="13875DA0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  <w:r>
            <w:rPr>
              <w:rFonts w:eastAsiaTheme="minorEastAsia" w:cstheme="minorHAnsi"/>
              <w:color w:val="000000" w:themeColor="text1"/>
            </w:rPr>
            <w:br w:type="page"/>
          </w:r>
        </w:p>
        <w:p w14:paraId="4B1F6EE2" w14:textId="55A0F2B2" w:rsidR="009258F9" w:rsidRDefault="009258F9" w:rsidP="00010987">
          <w:pPr>
            <w:pStyle w:val="Heading2"/>
            <w:rPr>
              <w:rFonts w:cstheme="minorHAnsi"/>
            </w:rPr>
          </w:pPr>
          <w:r w:rsidRPr="0A7234CF">
            <w:t xml:space="preserve">Recording </w:t>
          </w:r>
          <w:r w:rsidR="00010987">
            <w:t>d</w:t>
          </w:r>
          <w:r w:rsidRPr="0A7234CF">
            <w:t xml:space="preserve">ecisions and </w:t>
          </w:r>
          <w:r w:rsidR="00010987">
            <w:t>r</w:t>
          </w:r>
          <w:r w:rsidRPr="0A7234CF">
            <w:t xml:space="preserve">etention of </w:t>
          </w:r>
          <w:r w:rsidR="00010987">
            <w:t>e</w:t>
          </w:r>
          <w:r w:rsidRPr="0A7234CF">
            <w:t xml:space="preserve">vidence and </w:t>
          </w:r>
          <w:r w:rsidR="00010987">
            <w:t>d</w:t>
          </w:r>
          <w:r w:rsidRPr="0A7234CF">
            <w:t xml:space="preserve">ata </w:t>
          </w:r>
        </w:p>
        <w:p w14:paraId="693593B3" w14:textId="24C49714" w:rsidR="00010987" w:rsidRPr="00010987" w:rsidRDefault="0066027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</w:t>
          </w:r>
          <w:r w:rsidR="009258F9" w:rsidRPr="00010987">
            <w:t xml:space="preserve"> </w:t>
          </w:r>
          <w:r>
            <w:t>P</w:t>
          </w:r>
          <w:r w:rsidR="009258F9" w:rsidRPr="00010987">
            <w:t>olicy</w:t>
          </w:r>
          <w:r>
            <w:t xml:space="preserve"> outlines</w:t>
          </w:r>
          <w:r w:rsidR="009258F9" w:rsidRPr="00010987">
            <w:t xml:space="preserve"> </w:t>
          </w:r>
          <w:r>
            <w:t>our</w:t>
          </w:r>
          <w:r w:rsidR="009258F9" w:rsidRPr="00010987">
            <w:t xml:space="preserve"> arrangements to record</w:t>
          </w:r>
          <w:r w:rsidR="00DA5602">
            <w:t>ing</w:t>
          </w:r>
          <w:r w:rsidR="009258F9" w:rsidRPr="00010987">
            <w:t xml:space="preserve"> decisions</w:t>
          </w:r>
          <w:r w:rsidR="006D656B">
            <w:t xml:space="preserve"> and to</w:t>
          </w:r>
          <w:r w:rsidR="009258F9" w:rsidRPr="00010987">
            <w:t xml:space="preserve"> retain</w:t>
          </w:r>
          <w:r w:rsidR="00DA5602">
            <w:t>ing</w:t>
          </w:r>
          <w:r w:rsidR="009258F9" w:rsidRPr="00010987">
            <w:t xml:space="preserve"> evidence and data.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62EB6D60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1A1CEE37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bookmarkStart w:id="2" w:name="_Hlk67139511"/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Recording Decisions and Retention of Evidence and Data</w:t>
                </w:r>
              </w:p>
            </w:tc>
          </w:tr>
          <w:tr w:rsidR="009258F9" w14:paraId="30DDDA2B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CCFF1F5" w14:textId="15AEE8DD" w:rsidR="009258F9" w:rsidRPr="008D46ED" w:rsidRDefault="006D656B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outline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our </w:t>
                </w:r>
                <w:r>
                  <w:rPr>
                    <w:rFonts w:eastAsia="Calibri"/>
                  </w:rPr>
                  <w:t>approach to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r</w:t>
                </w:r>
                <w:r w:rsidR="009258F9" w:rsidRPr="008D46ED">
                  <w:rPr>
                    <w:rFonts w:eastAsia="Calibri"/>
                  </w:rPr>
                  <w:t xml:space="preserve">ecording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 xml:space="preserve">ecisions and </w:t>
                </w:r>
                <w:r>
                  <w:rPr>
                    <w:rFonts w:eastAsia="Calibri"/>
                  </w:rPr>
                  <w:t>retaining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e</w:t>
                </w:r>
                <w:r w:rsidR="009258F9" w:rsidRPr="008D46ED">
                  <w:rPr>
                    <w:rFonts w:eastAsia="Calibri"/>
                  </w:rPr>
                  <w:t xml:space="preserve">vidence and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>ata</w:t>
                </w:r>
                <w:r>
                  <w:rPr>
                    <w:rFonts w:eastAsia="Calibri"/>
                  </w:rPr>
                  <w:t>.</w:t>
                </w:r>
              </w:p>
              <w:p w14:paraId="50824E65" w14:textId="77777777" w:rsidR="009258F9" w:rsidRPr="00D33A75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1081FE1B" w14:textId="113E4506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teachers and H</w:t>
                </w:r>
                <w:r w:rsidR="006D656B">
                  <w:rPr>
                    <w:rFonts w:eastAsia="Calibri" w:cs="Calibri"/>
                    <w:i/>
                    <w:iCs/>
                    <w:color w:val="000000" w:themeColor="text1"/>
                  </w:rPr>
                  <w:t>eads of Departments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maintain records that show how the teacher assessed grades process operated, including the rationale for decisions in relation to individual marks/grades</w:t>
                </w:r>
                <w:r w:rsidRPr="001E0D4A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5FE0B5A" w14:textId="1B2AEC4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evidence is maintained across a variety of tasks to develop a holistic view of each student’s demonstrated knowledge, understanding and skills in the areas of content taught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E0668B7" w14:textId="58B6C20C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put in place recording requirements for the various stages of the process to ensure the accurate and secure retention of the evidence used to make decisions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6EC1956" w14:textId="1CEAA06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comply with our obligations regarding data protection legislation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A94BE74" w14:textId="20D88A74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We will ensure that the grades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accurately reflect the evidence submitted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.</w:t>
                </w:r>
              </w:p>
              <w:p w14:paraId="575B232F" w14:textId="61BBE7C2" w:rsidR="009258F9" w:rsidRPr="00D33A75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>We will ensure that evidence</w:t>
                </w:r>
                <w:r w:rsidRPr="00D33A7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is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retained electronically or on paper in a secure centre-based system that can be readily shared with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 xml:space="preserve"> our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awarding organisation(s).</w:t>
                </w:r>
              </w:p>
              <w:p w14:paraId="5E61A10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626AA8E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A0764F5" w14:textId="77777777" w:rsidR="009258F9" w:rsidRDefault="009258F9" w:rsidP="009258F9"/>
        <w:bookmarkEnd w:id="2"/>
        <w:p w14:paraId="18B8F3D5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0A6EEA47" w14:textId="77777777" w:rsidR="009258F9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t>Authenticating evidence</w:t>
          </w:r>
        </w:p>
        <w:p w14:paraId="7B4AB642" w14:textId="77777777" w:rsidR="009258F9" w:rsidRPr="00BF0A65" w:rsidRDefault="009258F9" w:rsidP="00010987">
          <w:pPr>
            <w:pStyle w:val="StdPara"/>
            <w:rPr>
              <w:rFonts w:cstheme="minorHAnsi"/>
            </w:rPr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7F8B3D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3F003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Authenticating evidence</w:t>
                </w:r>
              </w:p>
            </w:tc>
          </w:tr>
          <w:tr w:rsidR="009258F9" w14:paraId="7D33FBCA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B1757C8" w14:textId="5F65845A" w:rsidR="009258F9" w:rsidRDefault="00046F99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of our Centre Policy</w:t>
                </w:r>
                <w:r w:rsidRPr="003B3578">
                  <w:rPr>
                    <w:rFonts w:eastAsia="Calibri"/>
                  </w:rPr>
                  <w:t xml:space="preserve"> </w:t>
                </w:r>
                <w:r w:rsidR="009258F9" w:rsidRPr="003B3578">
                  <w:rPr>
                    <w:rFonts w:eastAsia="Calibri"/>
                  </w:rPr>
                  <w:t>detail</w:t>
                </w:r>
                <w:r>
                  <w:rPr>
                    <w:rFonts w:eastAsia="Calibri"/>
                  </w:rPr>
                  <w:t>s</w:t>
                </w:r>
                <w:r w:rsidR="009258F9" w:rsidRPr="003B3578">
                  <w:rPr>
                    <w:rFonts w:eastAsia="Calibri"/>
                  </w:rPr>
                  <w:t xml:space="preserve"> the mechanisms in place to ensure that </w:t>
                </w:r>
                <w:r w:rsidR="00756E21">
                  <w:rPr>
                    <w:rFonts w:eastAsia="Calibri"/>
                  </w:rPr>
                  <w:t>t</w:t>
                </w:r>
                <w:r w:rsidR="009258F9" w:rsidRPr="003B3578">
                  <w:rPr>
                    <w:rFonts w:eastAsia="Calibri"/>
                  </w:rPr>
                  <w:t>eachers are confident in the authenticity of evidence, and the process for dealing with cases where evidence is not thought to be authentic.</w:t>
                </w:r>
              </w:p>
              <w:p w14:paraId="098F5AFE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15AB003F" w14:textId="18EB00F6" w:rsidR="009258F9" w:rsidRPr="00DC7E6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57"/>
                  </w:tabs>
                  <w:ind w:left="599" w:hanging="239"/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Robust mechanisms</w:t>
                </w:r>
                <w:r w:rsidR="00D61DB0">
                  <w:rPr>
                    <w:rFonts w:eastAsia="Calibri"/>
                    <w:i/>
                    <w:iCs/>
                    <w:color w:val="000000" w:themeColor="text1"/>
                  </w:rPr>
                  <w:t xml:space="preserve">, </w:t>
                </w:r>
                <w:r w:rsidR="00BF27E8" w:rsidRPr="000C6574">
                  <w:rPr>
                    <w:rFonts w:eastAsia="Calibri"/>
                    <w:i/>
                    <w:iCs/>
                  </w:rPr>
                  <w:t xml:space="preserve">such as only using work undertaken under class/exam supervision </w:t>
                </w:r>
                <w:r w:rsidRPr="000C6574">
                  <w:rPr>
                    <w:rFonts w:eastAsia="Calibri"/>
                    <w:i/>
                    <w:iCs/>
                  </w:rPr>
                  <w:t xml:space="preserve"> 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will be in place to ensure that </w:t>
                </w:r>
                <w:r w:rsidR="00756E21"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eachers are confident that work used 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evidence is the students’ own and that no inappropriate levels of support have been given to students to complete it, either within the centre or with external tutors. </w:t>
                </w:r>
                <w:r w:rsidR="00BF27E8" w:rsidRPr="000C6574">
                  <w:rPr>
                    <w:rFonts w:eastAsia="Calibri"/>
                    <w:i/>
                    <w:iCs/>
                  </w:rPr>
                  <w:t>Where students are not attending school due to long term ill health, we will arrange remote supervision of assessment tasks.</w:t>
                </w:r>
              </w:p>
              <w:p w14:paraId="5C3520B1" w14:textId="3C350EA5" w:rsidR="009258F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599"/>
                  </w:tabs>
                  <w:ind w:left="599" w:hanging="239"/>
                  <w:contextualSpacing/>
                  <w:rPr>
                    <w:rFonts w:eastAsia="Calibri" w:cstheme="minorHAnsi"/>
                    <w:bCs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It is understood that </w:t>
                </w:r>
                <w:r w:rsidR="00046F99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investigate instances where it appears evidence is not authentic. We will follow all guidance provided by </w:t>
                </w:r>
                <w:r w:rsidR="007525A3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[LINK] to support these determinations of authenticity.</w:t>
                </w:r>
              </w:p>
            </w:tc>
          </w:tr>
        </w:tbl>
        <w:p w14:paraId="4E4F7E40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5AAB3F7B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76AF308A" w14:textId="01A389A5" w:rsidR="009258F9" w:rsidRPr="0075155B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t>Confidentiality</w:t>
          </w:r>
          <w:r>
            <w:t xml:space="preserve">, </w:t>
          </w:r>
          <w:bookmarkStart w:id="3" w:name="_Hlk67140570"/>
          <w:r w:rsidR="0057178A">
            <w:t>m</w:t>
          </w:r>
          <w:r>
            <w:t xml:space="preserve">alpractice and </w:t>
          </w:r>
          <w:r w:rsidR="0057178A">
            <w:t>c</w:t>
          </w:r>
          <w:r>
            <w:t xml:space="preserve">onflicts of </w:t>
          </w:r>
          <w:r w:rsidR="0057178A">
            <w:t>i</w:t>
          </w:r>
          <w:r>
            <w:t>nterest</w:t>
          </w:r>
        </w:p>
        <w:p w14:paraId="4BE75DD5" w14:textId="77777777" w:rsidR="009258F9" w:rsidRPr="00396451" w:rsidRDefault="009258F9" w:rsidP="0057178A">
          <w:pPr>
            <w:pStyle w:val="Heading3"/>
          </w:pPr>
          <w:r w:rsidRPr="00396451">
            <w:t xml:space="preserve">Confidentiality </w:t>
          </w:r>
        </w:p>
        <w:p w14:paraId="6DF888B5" w14:textId="11C14052" w:rsidR="009258F9" w:rsidRPr="00DC7E69" w:rsidRDefault="009258F9" w:rsidP="0057178A">
          <w:pPr>
            <w:pStyle w:val="StdPara"/>
            <w:rPr>
              <w:rStyle w:val="IntenseEmphasis"/>
              <w:b w:val="0"/>
              <w:bCs w:val="0"/>
            </w:rPr>
          </w:pPr>
          <w:r w:rsidRPr="00DC7E69">
            <w:rPr>
              <w:rStyle w:val="IntenseEmphasis"/>
              <w:b w:val="0"/>
              <w:bCs w:val="0"/>
            </w:rPr>
            <w:t xml:space="preserve">This section of </w:t>
          </w:r>
          <w:r w:rsidR="007525A3" w:rsidRPr="00DC7E69">
            <w:rPr>
              <w:rStyle w:val="IntenseEmphasis"/>
              <w:b w:val="0"/>
              <w:bCs w:val="0"/>
            </w:rPr>
            <w:t>our</w:t>
          </w:r>
          <w:r w:rsidRPr="00DC7E69">
            <w:rPr>
              <w:rStyle w:val="IntenseEmphasis"/>
              <w:b w:val="0"/>
              <w:bCs w:val="0"/>
            </w:rPr>
            <w:t xml:space="preserve"> Centre Policy outline</w:t>
          </w:r>
          <w:r w:rsidR="007525A3" w:rsidRPr="00DC7E69">
            <w:rPr>
              <w:rStyle w:val="IntenseEmphasis"/>
              <w:b w:val="0"/>
              <w:bCs w:val="0"/>
            </w:rPr>
            <w:t>s</w:t>
          </w:r>
          <w:r w:rsidRPr="00DC7E69">
            <w:rPr>
              <w:rStyle w:val="IntenseEmphasis"/>
              <w:b w:val="0"/>
              <w:bCs w:val="0"/>
            </w:rPr>
            <w:t xml:space="preserve"> the measures in place to ensure </w:t>
          </w:r>
          <w:r w:rsidR="005D1F2E" w:rsidRPr="00DC7E69">
            <w:rPr>
              <w:rStyle w:val="IntenseEmphasis"/>
              <w:b w:val="0"/>
              <w:bCs w:val="0"/>
            </w:rPr>
            <w:t xml:space="preserve">the </w:t>
          </w:r>
          <w:r w:rsidRPr="00DC7E69">
            <w:rPr>
              <w:rStyle w:val="IntenseEmphasis"/>
              <w:b w:val="0"/>
              <w:bCs w:val="0"/>
            </w:rPr>
            <w:t>confidentiality of</w:t>
          </w:r>
          <w:r w:rsidR="005D1F2E" w:rsidRPr="00DC7E69">
            <w:rPr>
              <w:rStyle w:val="IntenseEmphasis"/>
              <w:b w:val="0"/>
              <w:bCs w:val="0"/>
            </w:rPr>
            <w:t xml:space="preserve"> the grades our centre determines, </w:t>
          </w:r>
          <w:r w:rsidRPr="00DC7E69">
            <w:rPr>
              <w:rStyle w:val="IntenseEmphasis"/>
              <w:b w:val="0"/>
              <w:bCs w:val="0"/>
            </w:rPr>
            <w:t xml:space="preserve">and to make </w:t>
          </w:r>
          <w:r w:rsidR="000C6526">
            <w:rPr>
              <w:rStyle w:val="IntenseEmphasis"/>
              <w:b w:val="0"/>
              <w:bCs w:val="0"/>
            </w:rPr>
            <w:t>student</w:t>
          </w:r>
          <w:r w:rsidR="000C6526" w:rsidRPr="00DC7E69">
            <w:rPr>
              <w:rStyle w:val="IntenseEmphasis"/>
              <w:b w:val="0"/>
              <w:bCs w:val="0"/>
            </w:rPr>
            <w:t xml:space="preserve">s </w:t>
          </w:r>
          <w:r w:rsidRPr="00DC7E69">
            <w:rPr>
              <w:rStyle w:val="IntenseEmphasis"/>
              <w:b w:val="0"/>
              <w:bCs w:val="0"/>
            </w:rPr>
            <w:t>aware of the range of evidence on which those grades will be based.</w:t>
          </w:r>
        </w:p>
        <w:p w14:paraId="37F84A33" w14:textId="77777777" w:rsidR="009258F9" w:rsidRPr="0057178A" w:rsidRDefault="009258F9" w:rsidP="0057178A">
          <w:pPr>
            <w:pStyle w:val="StdPara"/>
          </w:pPr>
          <w:bookmarkStart w:id="4" w:name="_Hlk67140390"/>
          <w:bookmarkEnd w:id="3"/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278CBF5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B435DF8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Confidentiality</w:t>
                </w:r>
              </w:p>
            </w:tc>
          </w:tr>
          <w:tr w:rsidR="009258F9" w14:paraId="7E33981D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35602E" w14:textId="06F05D27" w:rsidR="009258F9" w:rsidRDefault="009B29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maintain the confidentiality of grades, while sharing information regarding the range of evidence on which the grades will be based. </w:t>
                </w:r>
              </w:p>
              <w:p w14:paraId="5DB78705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D3E1CAF" w14:textId="51845CB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E807FF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need to maintain the confidentiality of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teacher assessed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grades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2DF50F3" w14:textId="3387F8EA" w:rsidR="009258F9" w:rsidRPr="003B3578" w:rsidRDefault="00BF27E8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0C6574">
                  <w:rPr>
                    <w:rFonts w:eastAsia="Calibri" w:cstheme="minorHAnsi"/>
                    <w:bCs/>
                    <w:i/>
                    <w:iCs/>
                  </w:rPr>
                  <w:t>As a school we will</w:t>
                </w:r>
                <w:r w:rsidR="009258F9" w:rsidRPr="000C6574">
                  <w:rPr>
                    <w:rFonts w:eastAsia="Calibri" w:cstheme="minorHAnsi"/>
                    <w:bCs/>
                    <w:i/>
                    <w:iCs/>
                  </w:rPr>
                  <w:t xml:space="preserve"> share </w:t>
                </w:r>
                <w:r w:rsidR="009258F9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details of the range of evidence on which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="009258F9" w:rsidRPr="003B3578">
                  <w:rPr>
                    <w:rFonts w:eastAsia="Calibri" w:cstheme="minorHAnsi"/>
                    <w:bCs/>
                    <w:i/>
                    <w:iCs/>
                  </w:rPr>
                  <w:t>s’ grades will be based, while ensuring that details of the final grades remain confidential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C3138EB" w14:textId="756B617D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Relevant details from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this Policy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requirements around sharing details of evidence and the confidentiality requirements</w:t>
                </w:r>
                <w:r w:rsidR="005954BC" w:rsidRPr="000C6574">
                  <w:rPr>
                    <w:rFonts w:eastAsia="Calibri" w:cstheme="minorHAnsi"/>
                    <w:bCs/>
                    <w:i/>
                    <w:iCs/>
                  </w:rPr>
                  <w:t>,</w:t>
                </w:r>
                <w:r w:rsidRPr="000C6574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BF27E8" w:rsidRPr="000C6574">
                  <w:rPr>
                    <w:rFonts w:eastAsia="Calibri" w:cstheme="minorHAnsi"/>
                    <w:bCs/>
                    <w:i/>
                    <w:iCs/>
                  </w:rPr>
                  <w:t xml:space="preserve">will be </w:t>
                </w:r>
                <w:r w:rsidRPr="000C6574">
                  <w:rPr>
                    <w:rFonts w:eastAsia="Calibri" w:cstheme="minorHAnsi"/>
                    <w:bCs/>
                    <w:i/>
                    <w:iCs/>
                  </w:rPr>
                  <w:t xml:space="preserve">shared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with parents/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guardians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761638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4"/>
        </w:tbl>
        <w:p w14:paraId="1C5F9696" w14:textId="77777777" w:rsidR="009258F9" w:rsidRDefault="009258F9" w:rsidP="009258F9"/>
        <w:p w14:paraId="1A20AA52" w14:textId="42F8FE56" w:rsidR="009258F9" w:rsidRPr="0075155B" w:rsidRDefault="009258F9" w:rsidP="0057178A">
          <w:pPr>
            <w:pStyle w:val="Heading3"/>
            <w:rPr>
              <w:rFonts w:cstheme="minorHAnsi"/>
            </w:rPr>
          </w:pPr>
          <w:r>
            <w:t>Malpractice</w:t>
          </w:r>
        </w:p>
        <w:p w14:paraId="7403730E" w14:textId="097873E4" w:rsidR="009258F9" w:rsidRDefault="009258F9" w:rsidP="0057178A">
          <w:pPr>
            <w:pStyle w:val="StdPara"/>
            <w:rPr>
              <w:rFonts w:eastAsiaTheme="minorEastAsia" w:cstheme="minorHAnsi"/>
              <w:color w:val="333333"/>
            </w:rPr>
          </w:pPr>
          <w:r w:rsidRPr="0057178A">
            <w:t xml:space="preserve">This section of </w:t>
          </w:r>
          <w:r w:rsidR="005954BC">
            <w:t>our</w:t>
          </w:r>
          <w:r w:rsidRPr="0057178A">
            <w:t xml:space="preserve"> Centre Policy outline</w:t>
          </w:r>
          <w:r w:rsidR="005954BC">
            <w:t>s</w:t>
          </w:r>
          <w:r w:rsidRPr="0057178A">
            <w:t xml:space="preserve"> the measures in place to prevent malpractice and other breaches of exam regulations, and to deal with such cases </w:t>
          </w:r>
          <w:r w:rsidR="005954BC">
            <w:t>if</w:t>
          </w:r>
          <w:r w:rsidR="005954BC" w:rsidRPr="0057178A">
            <w:t xml:space="preserve"> </w:t>
          </w:r>
          <w:r w:rsidRPr="0057178A">
            <w:t>they occur.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BF1F3B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361D9EB" w14:textId="4AB5F251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Malpractice</w:t>
                </w:r>
              </w:p>
            </w:tc>
          </w:tr>
          <w:tr w:rsidR="009258F9" w14:paraId="0937CB50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C1EE003" w14:textId="0CACD70F" w:rsidR="009258F9" w:rsidRDefault="005954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0E20FE2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prevent malpractice and, where that proves impossible, to handle cases in accordance with </w:t>
                </w:r>
                <w:r>
                  <w:rPr>
                    <w:rFonts w:eastAsia="Calibri"/>
                    <w:i/>
                    <w:iCs/>
                  </w:rPr>
                  <w:t>awarding organisation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requirements</w:t>
                </w:r>
                <w:r>
                  <w:rPr>
                    <w:rFonts w:eastAsia="Calibri"/>
                    <w:i/>
                    <w:iCs/>
                  </w:rPr>
                  <w:t>.</w:t>
                </w:r>
              </w:p>
              <w:p w14:paraId="37849F9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77F8C83A" w14:textId="0127D7E0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Our general </w:t>
                </w:r>
                <w:r w:rsidR="00AD328D">
                  <w:rPr>
                    <w:rFonts w:eastAsia="Calibri" w:cstheme="minorHAnsi"/>
                    <w:bCs/>
                    <w:i/>
                    <w:iCs/>
                  </w:rPr>
                  <w:t>centre policies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regarding malpractice, maladministration and conflicts of interest have been reviewed </w:t>
                </w:r>
                <w:r w:rsidR="002C7BDC" w:rsidRPr="000C6574">
                  <w:rPr>
                    <w:rFonts w:eastAsia="Calibri" w:cstheme="minorHAnsi"/>
                    <w:bCs/>
                    <w:i/>
                    <w:iCs/>
                  </w:rPr>
                  <w:t xml:space="preserve">and amended </w:t>
                </w:r>
                <w:r w:rsidRPr="000C6574">
                  <w:rPr>
                    <w:rFonts w:eastAsia="Calibri" w:cstheme="minorHAnsi"/>
                    <w:bCs/>
                    <w:i/>
                    <w:iCs/>
                  </w:rPr>
                  <w:t xml:space="preserve">to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ensure they address the specific challenges of delivery in Summer 2021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E265F32" w14:textId="658AB560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9451BC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these policies, and have received training in them as necessary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11EBA09" w14:textId="155D0C2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All staff </w:t>
                </w:r>
                <w:r w:rsidR="009451BC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involved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have been made aware of the specific types of malpractice which may affect the Summer 2021 series including:</w:t>
                </w:r>
              </w:p>
              <w:p w14:paraId="52D3BFF0" w14:textId="2DA8EE32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b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reaches of internal security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0773DC5" w14:textId="44C6B175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eception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19897168" w14:textId="15929F50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i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mproper assistance to students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8D05728" w14:textId="34F67051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ailure to appropriately authenticate a student’s work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7BAC7218" w14:textId="6D3FAC5D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ver direction of students in preparation for common assessments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1A1F762" w14:textId="2789DA92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a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llegations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that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centres submit grades not supported by evidence that they know to be inaccurate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5D9C3D65" w14:textId="341A7CE9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c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entres enter students who were not originally intending to certificate a grade in the Summer 2021 series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DEC40E1" w14:textId="7CF6660B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engage as requested with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awarding organisations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during the </w:t>
                </w:r>
                <w:r w:rsidR="009258F9" w:rsidRPr="003B3578">
                  <w:rPr>
                    <w:i/>
                    <w:iCs/>
                  </w:rPr>
                  <w:t>External Quality Assurance and appeal stag</w:t>
                </w:r>
                <w:r>
                  <w:rPr>
                    <w:i/>
                    <w:iCs/>
                  </w:rPr>
                  <w:t>es</w:t>
                </w:r>
                <w:r w:rsidR="00CC21F8">
                  <w:rPr>
                    <w:i/>
                    <w:iCs/>
                  </w:rPr>
                  <w:t>;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and</w:t>
                </w:r>
              </w:p>
              <w:p w14:paraId="7B81D4DF" w14:textId="397640D0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keep appropriate records of decisions made and 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teacher assessed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grades.</w:t>
                </w:r>
              </w:p>
              <w:p w14:paraId="3ED066BF" w14:textId="77777777" w:rsidR="009258F9" w:rsidRPr="00391A13" w:rsidRDefault="009258F9" w:rsidP="001A12A2">
                <w:pPr>
                  <w:pStyle w:val="ListParagraph"/>
                  <w:spacing w:after="120" w:line="264" w:lineRule="auto"/>
                  <w:rPr>
                    <w:color w:val="231F20"/>
                  </w:rPr>
                </w:pPr>
              </w:p>
              <w:p w14:paraId="5C02916A" w14:textId="77777777" w:rsidR="009258F9" w:rsidRPr="003B3578" w:rsidRDefault="009258F9" w:rsidP="008276A8">
                <w:pPr>
                  <w:pStyle w:val="ListParagraph"/>
                  <w:numPr>
                    <w:ilvl w:val="0"/>
                    <w:numId w:val="25"/>
                  </w:numPr>
                  <w:spacing w:after="120" w:line="264" w:lineRule="auto"/>
                  <w:ind w:right="819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The consequences of malpractice or maladministration as published in the JCQ guidance: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hyperlink r:id="rId16">
                  <w:r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JCQ Suspected</w:t>
                  </w:r>
                </w:hyperlink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  <w:u w:val="single"/>
                  </w:rPr>
                  <w:t>Malpractice: Policies and Procedures</w:t>
                </w:r>
                <w:r w:rsidRPr="003B3578">
                  <w:rPr>
                    <w:rFonts w:eastAsia="Calibri" w:cs="Calibri"/>
                    <w:i/>
                    <w:iCs/>
                    <w:color w:val="3DAD57"/>
                    <w:u w:val="single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and including the risk of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a delay to students receiving their grades, up to, and including, removal of centre status have been outlined to all relevant staff.  </w:t>
                </w:r>
              </w:p>
              <w:p w14:paraId="69917C2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0D54CC8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3C7F753C" w14:textId="77777777" w:rsidR="009258F9" w:rsidRDefault="009258F9" w:rsidP="009258F9"/>
        <w:p w14:paraId="00C148FB" w14:textId="77777777" w:rsidR="009258F9" w:rsidRDefault="009258F9" w:rsidP="0057178A">
          <w:pPr>
            <w:pStyle w:val="Heading3"/>
            <w:rPr>
              <w:rFonts w:cstheme="minorHAnsi"/>
            </w:rPr>
          </w:pPr>
          <w:r w:rsidRPr="0A7234CF">
            <w:t>Conflicts of Interest</w:t>
          </w:r>
        </w:p>
        <w:p w14:paraId="683EDFE8" w14:textId="071E8D95" w:rsidR="009258F9" w:rsidRDefault="009258F9" w:rsidP="0057178A">
          <w:pPr>
            <w:pStyle w:val="StdPara"/>
          </w:pPr>
          <w:r w:rsidRPr="0057178A">
            <w:t xml:space="preserve">This section of </w:t>
          </w:r>
          <w:r w:rsidR="003A504D">
            <w:t>our</w:t>
          </w:r>
          <w:r w:rsidRPr="0057178A">
            <w:t xml:space="preserve"> Centre Policy outline</w:t>
          </w:r>
          <w:r w:rsidR="003A504D">
            <w:t>s</w:t>
          </w:r>
          <w:r w:rsidRPr="0057178A">
            <w:t xml:space="preserve"> the measures in place to address potential conflicts of interest.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2FCE67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F20A8EA" w14:textId="1918A98A" w:rsidR="009258F9" w:rsidRPr="00B415F3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Conflicts of Interest</w:t>
                </w:r>
                <w:r w:rsidR="00BF27E8" w:rsidRPr="000C6574">
                  <w:rPr>
                    <w:rFonts w:eastAsia="Calibri"/>
                    <w:b/>
                    <w:bCs/>
                  </w:rPr>
                  <w:t>- any relevant staff must sign</w:t>
                </w:r>
              </w:p>
            </w:tc>
          </w:tr>
          <w:tr w:rsidR="009258F9" w14:paraId="52A0391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B22F5D8" w14:textId="69C927A8" w:rsidR="009258F9" w:rsidRDefault="003A504D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/>
                    <w:i/>
                    <w:iCs/>
                  </w:rPr>
                  <w:t xml:space="preserve">addressing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conflicts of interest, and how </w:t>
                </w:r>
                <w:r>
                  <w:rPr>
                    <w:rFonts w:eastAsia="Calibri"/>
                    <w:i/>
                    <w:iCs/>
                  </w:rPr>
                  <w:t>we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will respond to such allegations.</w:t>
                </w:r>
                <w:r w:rsidR="009258F9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773E2E4A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6081110C" w14:textId="690CF898" w:rsidR="009258F9" w:rsidRDefault="003A504D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[</w:t>
                </w:r>
              </w:p>
              <w:p w14:paraId="5277E435" w14:textId="70916159" w:rsidR="009258F9" w:rsidRPr="003B3578" w:rsidRDefault="009258F9" w:rsidP="008276A8">
                <w:pPr>
                  <w:pStyle w:val="FootnoteText"/>
                  <w:numPr>
                    <w:ilvl w:val="0"/>
                    <w:numId w:val="16"/>
                  </w:numPr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To protect the integrity of assessments, all staff </w:t>
                </w:r>
                <w:r w:rsidR="00D237D1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involved in the determination of grades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must declare any conflict of interest such as relationships with students to 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our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H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ead of Centre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for further consideration.</w:t>
                </w:r>
              </w:p>
              <w:p w14:paraId="5C7A9FD7" w14:textId="22CAA14F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line="259" w:lineRule="auto"/>
                  <w:ind w:right="554"/>
                  <w:contextualSpacing/>
                  <w:jc w:val="both"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Our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H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ead of Centre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will take appropriate action to manage any conflicts of interest arising with centre staff in accordance with the JCQ documents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-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hyperlink r:id="rId17">
                  <w:r w:rsidR="009258F9"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General Regulations for Approved Centres, 1 September 2020 to 31 August 2021.</w:t>
                  </w:r>
                </w:hyperlink>
              </w:p>
              <w:p w14:paraId="6752EC18" w14:textId="284AABA2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We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will also carefully consider</w:t>
                </w:r>
                <w:r w:rsidR="00F141F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need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if to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separat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>e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duties and personnel to ensure fairness in later process reviews and appeals.</w:t>
                </w:r>
              </w:p>
              <w:p w14:paraId="7338519F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67BB4321" w14:textId="77777777" w:rsidR="009258F9" w:rsidRDefault="009258F9" w:rsidP="009258F9">
          <w:r>
            <w:br w:type="page"/>
          </w:r>
        </w:p>
        <w:p w14:paraId="75C77403" w14:textId="77777777" w:rsidR="009258F9" w:rsidRDefault="009258F9" w:rsidP="009258F9"/>
        <w:p w14:paraId="7FBA999D" w14:textId="77777777" w:rsidR="009258F9" w:rsidRDefault="009258F9" w:rsidP="009258F9"/>
        <w:p w14:paraId="34A4060F" w14:textId="77777777" w:rsidR="009258F9" w:rsidRDefault="009258F9" w:rsidP="001D2ABF">
          <w:pPr>
            <w:pStyle w:val="Heading2"/>
          </w:pPr>
          <w:r w:rsidRPr="006729D4">
            <w:t xml:space="preserve">External Quality Assurance </w:t>
          </w:r>
        </w:p>
        <w:p w14:paraId="13894831" w14:textId="5B875A55" w:rsidR="009258F9" w:rsidRPr="009743AC" w:rsidRDefault="009258F9" w:rsidP="001D2ABF">
          <w:pPr>
            <w:pStyle w:val="StdPara"/>
          </w:pPr>
          <w:r w:rsidRPr="009743AC">
            <w:t xml:space="preserve">This section of </w:t>
          </w:r>
          <w:r w:rsidR="00852C79">
            <w:t>our</w:t>
          </w:r>
          <w:r w:rsidRPr="009743AC">
            <w:t xml:space="preserve"> Centre Policy outline</w:t>
          </w:r>
          <w:r w:rsidR="00852C79">
            <w:t>s</w:t>
          </w:r>
          <w:r w:rsidRPr="009743AC">
            <w:t xml:space="preserve"> the arrangements in place to comply with </w:t>
          </w:r>
          <w:r w:rsidR="00852C79">
            <w:t>awarding organisation</w:t>
          </w:r>
          <w:r w:rsidR="00377389">
            <w:t xml:space="preserve"> </w:t>
          </w:r>
          <w:r w:rsidRPr="009743AC">
            <w:t>arrang</w:t>
          </w:r>
          <w:r>
            <w:t>e</w:t>
          </w:r>
          <w:r w:rsidRPr="009743AC">
            <w:t xml:space="preserve">ments for External Quality Assurance of </w:t>
          </w:r>
          <w:r w:rsidR="003650E4">
            <w:t xml:space="preserve">teacher assessed </w:t>
          </w:r>
          <w:r w:rsidRPr="009743AC">
            <w:t>grades in a timely and effective way.</w:t>
          </w:r>
        </w:p>
        <w:p w14:paraId="14A33201" w14:textId="77777777" w:rsidR="009258F9" w:rsidRDefault="009258F9" w:rsidP="001D2ABF">
          <w:pPr>
            <w:pStyle w:val="StdPara"/>
            <w:rPr>
              <w:highlight w:val="yell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591F327A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53C21EAA" w14:textId="77777777" w:rsidR="009258F9" w:rsidRPr="002A3446" w:rsidRDefault="009258F9" w:rsidP="008276A8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02A3446">
                  <w:rPr>
                    <w:rFonts w:eastAsia="Calibri"/>
                    <w:b/>
                    <w:bCs/>
                    <w:color w:val="000000" w:themeColor="text1"/>
                  </w:rPr>
                  <w:t xml:space="preserve">External Quality Assurance </w:t>
                </w:r>
              </w:p>
            </w:tc>
          </w:tr>
          <w:tr w:rsidR="009258F9" w14:paraId="6CB0780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E0608B" w14:textId="72A1682F" w:rsidR="009258F9" w:rsidRDefault="0036100C" w:rsidP="001A12A2">
                <w:pPr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section </w:t>
                </w:r>
                <w:r w:rsidR="009258F9" w:rsidRPr="009743AC">
                  <w:rPr>
                    <w:rFonts w:eastAsia="Calibri"/>
                    <w:i/>
                    <w:iCs/>
                  </w:rPr>
                  <w:t>outline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the arrangements</w:t>
                </w:r>
                <w:r>
                  <w:rPr>
                    <w:rFonts w:eastAsia="Calibri"/>
                    <w:i/>
                    <w:iCs/>
                  </w:rPr>
                  <w:t xml:space="preserve"> we have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in place to ensure the relevant documentation and assessment evidence can be provided in a timely manner for the purposes of External Quality Assurance sampling</w:t>
                </w:r>
                <w:r w:rsidR="009258F9">
                  <w:rPr>
                    <w:rFonts w:eastAsia="Calibri"/>
                    <w:i/>
                    <w:iCs/>
                  </w:rPr>
                  <w:t>, and that staff can be made available to respond to enquiries.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6E9BCF89" w14:textId="09B0DFAE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All staff</w:t>
                </w:r>
                <w:r w:rsidR="00D237D1">
                  <w:rPr>
                    <w:rFonts w:eastAsia="Calibri"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have been made aware of the </w:t>
                </w:r>
                <w:r w:rsidR="00CA6E28">
                  <w:rPr>
                    <w:rFonts w:eastAsia="Calibri"/>
                    <w:i/>
                    <w:iCs/>
                  </w:rPr>
                  <w:t>awarding organisation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requirements for External Quality Assurance as set out in the </w:t>
                </w:r>
                <w:r w:rsidRPr="003B3578">
                  <w:rPr>
                    <w:rFonts w:eastAsia="Calibri"/>
                    <w:b/>
                    <w:bCs/>
                    <w:i/>
                    <w:iCs/>
                  </w:rPr>
                  <w:t>JCQ Guidance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A75A983" w14:textId="4B8D91D3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necessary records of decision-making in relation to </w:t>
                </w:r>
                <w:r w:rsidR="00CA6E28">
                  <w:rPr>
                    <w:rFonts w:eastAsia="Calibri"/>
                    <w:i/>
                    <w:iCs/>
                  </w:rPr>
                  <w:t xml:space="preserve">determining </w:t>
                </w:r>
                <w:r w:rsidRPr="003B3578">
                  <w:rPr>
                    <w:rFonts w:eastAsia="Calibri"/>
                    <w:i/>
                    <w:iCs/>
                  </w:rPr>
                  <w:t>grades have been properly kept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3EF4F269" w14:textId="2F08987B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</w:t>
                </w:r>
                <w:r w:rsidR="00A7769D">
                  <w:rPr>
                    <w:rFonts w:eastAsia="Calibri"/>
                    <w:i/>
                    <w:iCs/>
                  </w:rPr>
                  <w:t xml:space="preserve">student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evidence on which decisions regarding </w:t>
                </w:r>
                <w:r w:rsidR="002C439D">
                  <w:rPr>
                    <w:rFonts w:eastAsia="Calibri"/>
                    <w:i/>
                    <w:iCs/>
                  </w:rPr>
                  <w:t>the determination of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has been retained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56048E98" w14:textId="33FEEDD7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Instances where</w:t>
                </w:r>
                <w:r w:rsidR="00A7769D">
                  <w:rPr>
                    <w:rFonts w:eastAsia="Calibri"/>
                    <w:i/>
                    <w:iCs/>
                  </w:rPr>
                  <w:t xml:space="preserve"> student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evidence used to decide </w:t>
                </w:r>
                <w:r w:rsidR="003650E4">
                  <w:rPr>
                    <w:rFonts w:eastAsia="Calibri"/>
                    <w:i/>
                    <w:iCs/>
                  </w:rPr>
                  <w:t>teacher assessed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is not available, for example where the material has previously been returned to </w:t>
                </w:r>
                <w:r w:rsidR="00A7769D">
                  <w:rPr>
                    <w:rFonts w:eastAsia="Calibri"/>
                    <w:i/>
                    <w:iCs/>
                  </w:rPr>
                  <w:t>student</w:t>
                </w:r>
                <w:r w:rsidR="00A7769D" w:rsidRPr="003B3578">
                  <w:rPr>
                    <w:rFonts w:eastAsia="Calibri"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and cannot now be retrieved, </w:t>
                </w:r>
                <w:r w:rsidR="002C439D">
                  <w:rPr>
                    <w:rFonts w:eastAsia="Calibri"/>
                    <w:i/>
                    <w:iCs/>
                  </w:rPr>
                  <w:t>will be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clearly recorded on the appropriate documentation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07DF3F01" w14:textId="5BB3D43D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have been briefed on the possibility of interaction with </w:t>
                </w:r>
                <w:r w:rsidR="002C439D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during the different stages of the External Quality Assurance process and can respond promptly and fully to enquiries, including attendance at Virtual Visits should this prove necessary.</w:t>
                </w:r>
              </w:p>
              <w:p w14:paraId="1A80BE6A" w14:textId="00A691D2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Arrangements are in place to respond fully and promptly to any additional requirements/reviews that may be identified as a result of the External Quality Assurance process.</w:t>
                </w:r>
              </w:p>
              <w:p w14:paraId="5815B30F" w14:textId="514257E6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Staff have been made aware that a failure to respond fully and effectively to such additional requirements may result in further action by the </w:t>
                </w:r>
                <w:r w:rsidR="00E62425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>, including the withholding of results.</w:t>
                </w:r>
              </w:p>
              <w:p w14:paraId="53833C63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48FAA5F9" w14:textId="77777777" w:rsidR="009258F9" w:rsidRDefault="009258F9" w:rsidP="009258F9"/>
        <w:p w14:paraId="52BE2915" w14:textId="77777777" w:rsidR="009258F9" w:rsidRDefault="009258F9" w:rsidP="001D2ABF">
          <w:pPr>
            <w:pStyle w:val="Heading2"/>
          </w:pPr>
          <w:r>
            <w:t>Results</w:t>
          </w:r>
          <w:r w:rsidRPr="0A7234CF">
            <w:t xml:space="preserve"> </w:t>
          </w:r>
        </w:p>
        <w:p w14:paraId="643AEC7C" w14:textId="07F23521" w:rsidR="009258F9" w:rsidRDefault="009258F9" w:rsidP="001D2ABF">
          <w:pPr>
            <w:pStyle w:val="StdPara"/>
          </w:pPr>
          <w:r>
            <w:t xml:space="preserve">This section of </w:t>
          </w:r>
          <w:r w:rsidR="00E62425">
            <w:t>our</w:t>
          </w:r>
          <w:r>
            <w:t xml:space="preserve"> Centre Policy outline</w:t>
          </w:r>
          <w:r w:rsidR="00E62425">
            <w:t>s</w:t>
          </w:r>
          <w:r>
            <w:t xml:space="preserve"> our approach to the receipt and issue of results to </w:t>
          </w:r>
          <w:r w:rsidR="00A7769D">
            <w:t xml:space="preserve">students </w:t>
          </w:r>
          <w:r>
            <w:t>and the provision of necessary advice and guidance.</w:t>
          </w:r>
        </w:p>
        <w:p w14:paraId="438F336E" w14:textId="77777777" w:rsidR="009258F9" w:rsidRDefault="009258F9" w:rsidP="001D2ABF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D9EF7A4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7B4C964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0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Results</w:t>
                </w:r>
              </w:p>
            </w:tc>
          </w:tr>
          <w:tr w:rsidR="009258F9" w14:paraId="663848D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68F2125" w14:textId="452D2837" w:rsidR="009258F9" w:rsidRDefault="0026247E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This section</w:t>
                </w:r>
                <w:r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the issue of results to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s and the provision of advice and guidance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BF78F16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12D619F8" w14:textId="77B5552F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staff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made aware of the specific arrangements for the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issue</w:t>
                </w:r>
                <w:r w:rsidR="00B11F6D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of results in Summer 2021, including the issuing of A/AS and GCSE results in the same week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AAF0A06" w14:textId="0291E3A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Arrangements will be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 xml:space="preserve"> made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to ensure the necessary staffing, including exams office and support staff, to enable the efficient receipt and release of results to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our students.</w:t>
                </w:r>
              </w:p>
              <w:p w14:paraId="6820543B" w14:textId="382EEA32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provision of all necessary advice, guidance and support, including pastoral support, to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students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on receipt of their results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B4C4349" w14:textId="7ADB60A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Such guidance will include advice on the appeals process in place in 2021 (see below)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77BE17EA" w14:textId="3FBAC501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Appropriate staff will be available to respond promptly to any requests for information from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for example regarding missing or incomplete results, to enable such issues to be swiftly resolved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2A86863" w14:textId="7B24878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Parents/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guardian</w:t>
                </w:r>
                <w:r w:rsidR="00BB13C6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arrangements for results days.</w:t>
                </w:r>
              </w:p>
              <w:p w14:paraId="21B98BE3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84F8E51" w14:textId="77777777" w:rsidR="009258F9" w:rsidRDefault="009258F9" w:rsidP="009258F9">
          <w:pPr>
            <w:rPr>
              <w:highlight w:val="yellow"/>
            </w:rPr>
          </w:pPr>
        </w:p>
        <w:p w14:paraId="3F1378F7" w14:textId="77777777" w:rsidR="009258F9" w:rsidRDefault="009258F9" w:rsidP="009258F9">
          <w:pPr>
            <w:rPr>
              <w:highlight w:val="yellow"/>
            </w:rPr>
          </w:pPr>
        </w:p>
        <w:p w14:paraId="691476C4" w14:textId="77777777" w:rsidR="009258F9" w:rsidRDefault="009258F9" w:rsidP="001C74E7">
          <w:pPr>
            <w:pStyle w:val="Heading2"/>
            <w:pageBreakBefore/>
          </w:pPr>
          <w:r>
            <w:t>Appeals</w:t>
          </w:r>
          <w:r w:rsidRPr="0A7234CF">
            <w:t xml:space="preserve"> </w:t>
          </w:r>
        </w:p>
        <w:p w14:paraId="511D31A4" w14:textId="43BF2754" w:rsidR="009258F9" w:rsidRDefault="009258F9" w:rsidP="001C74E7">
          <w:pPr>
            <w:pStyle w:val="StdPara"/>
          </w:pPr>
          <w:r>
            <w:t xml:space="preserve">This section of </w:t>
          </w:r>
          <w:r w:rsidR="00BB13C6">
            <w:t>our</w:t>
          </w:r>
          <w:r>
            <w:t xml:space="preserve"> Centre Policy</w:t>
          </w:r>
          <w:r w:rsidR="00BB13C6">
            <w:t xml:space="preserve"> </w:t>
          </w:r>
          <w:r>
            <w:t>outline</w:t>
          </w:r>
          <w:r w:rsidR="00BB13C6">
            <w:t>s</w:t>
          </w:r>
          <w:r>
            <w:t xml:space="preserve"> our approach to Appeals, to ensure that they are handled swiftly and effectively, and in line with JCQ requirements.</w:t>
          </w:r>
        </w:p>
        <w:p w14:paraId="680644C1" w14:textId="77777777" w:rsidR="009258F9" w:rsidRDefault="009258F9" w:rsidP="001C74E7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AA37EC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3889AB2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1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Appeals</w:t>
                </w:r>
              </w:p>
            </w:tc>
          </w:tr>
          <w:tr w:rsidR="009258F9" w14:paraId="2B217DE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D4433AC" w14:textId="203F4280" w:rsidR="009258F9" w:rsidRDefault="00BB13C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managing appeals, including Centre Reviews, and subsequent appeals to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awarding organisations.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2C7F25FA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5AAC4202" w14:textId="76B9BEA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arrangements for, and the requirements of, appeals in Summer 2021, as set out in the </w:t>
                </w:r>
                <w:r w:rsidRPr="003B3578">
                  <w:rPr>
                    <w:rFonts w:eastAsia="Calibri" w:cstheme="minorHAnsi"/>
                    <w:b/>
                    <w:i/>
                    <w:iCs/>
                  </w:rPr>
                  <w:t>JCQ Guidance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D6D3493" w14:textId="4ED4412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Internal arrangements will be in place for the swift and effective handling of Centre Reviews in compliance with the requirements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0186A9D2" w14:textId="3FD4FE7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necessary staff have been briefed on the process for, and timing of, such reviews, and will be available to ensure their prompt and efficient handling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62D9C88" w14:textId="1CE21961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Lea</w:t>
                </w:r>
                <w:r w:rsidR="005F7F95">
                  <w:rPr>
                    <w:rFonts w:eastAsia="Calibri" w:cstheme="minorHAnsi"/>
                    <w:bCs/>
                    <w:i/>
                    <w:iCs/>
                  </w:rPr>
                  <w:t>r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ners have been appropriately guided as to the necessary stages of appeal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EDACC93" w14:textId="55D811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timely submission of appeals to 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any priority appeals, for example those on which university places depend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AE6E719" w14:textId="6BD2A8B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to obtain the written consent of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 to the initiation of appeals, and to record their awareness that grades may go down as well as up on appeal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73C9B60" w14:textId="77777777" w:rsidR="009258F9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Appropriate information on the appeals process will be provided to parents/carers</w:t>
                </w:r>
                <w:r>
                  <w:rPr>
                    <w:rFonts w:eastAsia="Calibri" w:cstheme="minorHAnsi"/>
                    <w:bCs/>
                  </w:rPr>
                  <w:t xml:space="preserve">. </w:t>
                </w:r>
              </w:p>
            </w:tc>
          </w:tr>
        </w:tbl>
        <w:p w14:paraId="3EE8D4F3" w14:textId="77777777" w:rsidR="009258F9" w:rsidRDefault="009258F9" w:rsidP="009258F9">
          <w:pPr>
            <w:rPr>
              <w:highlight w:val="yellow"/>
            </w:rPr>
          </w:pPr>
        </w:p>
        <w:p w14:paraId="27A5D8C1" w14:textId="77777777" w:rsidR="00803CEB" w:rsidRDefault="0046562A" w:rsidP="00803CEB">
          <w:pPr>
            <w:pStyle w:val="StdPara"/>
          </w:pPr>
        </w:p>
      </w:sdtContent>
    </w:sdt>
    <w:p w14:paraId="66CD1E5A" w14:textId="42932CC3" w:rsidR="00E77FAC" w:rsidRDefault="00E77FAC" w:rsidP="005F7F95">
      <w:pPr>
        <w:spacing w:after="160" w:line="259" w:lineRule="auto"/>
        <w:rPr>
          <w:rStyle w:val="IntenseEmphasis"/>
          <w:rFonts w:asciiTheme="minorHAnsi" w:hAnsiTheme="minorHAnsi" w:cs="Times New Roman"/>
          <w:color w:val="BF8F00" w:themeColor="accent4" w:themeShade="BF"/>
        </w:rPr>
      </w:pPr>
    </w:p>
    <w:sectPr w:rsidR="00E77FAC" w:rsidSect="008E75C6">
      <w:headerReference w:type="default" r:id="rId18"/>
      <w:pgSz w:w="11907" w:h="16840" w:code="9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166B4" w14:textId="77777777" w:rsidR="002314A5" w:rsidRDefault="002314A5" w:rsidP="00454767">
      <w:r>
        <w:separator/>
      </w:r>
    </w:p>
  </w:endnote>
  <w:endnote w:type="continuationSeparator" w:id="0">
    <w:p w14:paraId="47F8E48E" w14:textId="77777777" w:rsidR="002314A5" w:rsidRDefault="002314A5" w:rsidP="00454767">
      <w:r>
        <w:continuationSeparator/>
      </w:r>
    </w:p>
  </w:endnote>
  <w:endnote w:type="continuationNotice" w:id="1">
    <w:p w14:paraId="646D7C2F" w14:textId="77777777" w:rsidR="002314A5" w:rsidRDefault="00231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358394"/>
      <w:docPartObj>
        <w:docPartGallery w:val="Page Numbers (Bottom of Page)"/>
        <w:docPartUnique/>
      </w:docPartObj>
    </w:sdtPr>
    <w:sdtEndPr>
      <w:rPr>
        <w:color w:val="5B5834"/>
        <w:spacing w:val="60"/>
      </w:rPr>
    </w:sdtEndPr>
    <w:sdtContent>
      <w:p w14:paraId="4290B04A" w14:textId="194C2DC4" w:rsidR="004D2770" w:rsidRPr="004D2770" w:rsidRDefault="004D2770" w:rsidP="00B3673F">
        <w:pPr>
          <w:pStyle w:val="Footer"/>
          <w:pBdr>
            <w:top w:val="single" w:sz="4" w:space="1" w:color="322247"/>
          </w:pBdr>
          <w:jc w:val="right"/>
          <w:rPr>
            <w:color w:val="5B5834"/>
          </w:rPr>
        </w:pPr>
        <w:r w:rsidRPr="004D2770">
          <w:rPr>
            <w:color w:val="5B5834"/>
          </w:rPr>
          <w:fldChar w:fldCharType="begin"/>
        </w:r>
        <w:r w:rsidRPr="004D2770">
          <w:rPr>
            <w:color w:val="5B5834"/>
          </w:rPr>
          <w:instrText xml:space="preserve"> PAGE   \* MERGEFORMAT </w:instrText>
        </w:r>
        <w:r w:rsidRPr="004D2770">
          <w:rPr>
            <w:color w:val="5B5834"/>
          </w:rPr>
          <w:fldChar w:fldCharType="separate"/>
        </w:r>
        <w:r w:rsidR="0046562A">
          <w:rPr>
            <w:noProof/>
            <w:color w:val="5B5834"/>
          </w:rPr>
          <w:t>19</w:t>
        </w:r>
        <w:r w:rsidRPr="004D2770">
          <w:rPr>
            <w:noProof/>
            <w:color w:val="5B5834"/>
          </w:rPr>
          <w:fldChar w:fldCharType="end"/>
        </w:r>
        <w:r w:rsidRPr="004D2770">
          <w:rPr>
            <w:color w:val="5B5834"/>
          </w:rPr>
          <w:t xml:space="preserve"> | </w:t>
        </w:r>
        <w:r w:rsidRPr="004D2770">
          <w:rPr>
            <w:color w:val="5B5834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8CE89" w14:textId="77777777" w:rsidR="002314A5" w:rsidRDefault="002314A5" w:rsidP="00454767">
      <w:r>
        <w:separator/>
      </w:r>
    </w:p>
  </w:footnote>
  <w:footnote w:type="continuationSeparator" w:id="0">
    <w:p w14:paraId="45B0AFEE" w14:textId="77777777" w:rsidR="002314A5" w:rsidRDefault="002314A5" w:rsidP="00454767">
      <w:r>
        <w:continuationSeparator/>
      </w:r>
    </w:p>
  </w:footnote>
  <w:footnote w:type="continuationNotice" w:id="1">
    <w:p w14:paraId="6A0BAD55" w14:textId="77777777" w:rsidR="002314A5" w:rsidRDefault="002314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2D23" w14:textId="4AE0D613" w:rsidR="00AC43D9" w:rsidRPr="004B596B" w:rsidRDefault="00AE6E05" w:rsidP="00B3673F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0" behindDoc="0" locked="0" layoutInCell="1" allowOverlap="1" wp14:anchorId="1C8714EB" wp14:editId="4E2A4F40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09504" w14:textId="007BEF15" w:rsidR="004B596B" w:rsidRPr="00B3673F" w:rsidRDefault="00C37A1B" w:rsidP="00B3673F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 w:rsidR="00634A72">
      <w:rPr>
        <w:noProof/>
        <w:color w:val="322247"/>
        <w:sz w:val="20"/>
        <w:szCs w:val="20"/>
      </w:rPr>
      <w:t xml:space="preserve">2021-03-18 JCQ Guidance - Template </w:t>
    </w:r>
    <w:r w:rsidR="00AD328D">
      <w:rPr>
        <w:noProof/>
        <w:color w:val="322247"/>
        <w:sz w:val="20"/>
        <w:szCs w:val="20"/>
      </w:rPr>
      <w:t>Centre Policy</w:t>
    </w:r>
    <w:r w:rsidR="00634A72">
      <w:rPr>
        <w:noProof/>
        <w:color w:val="322247"/>
        <w:sz w:val="20"/>
        <w:szCs w:val="20"/>
      </w:rPr>
      <w:t>.docx</w:t>
    </w:r>
    <w:r w:rsidRPr="00B3673F">
      <w:rPr>
        <w:color w:val="322247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D1C7" w14:textId="79AC6353" w:rsidR="00AD5A03" w:rsidRPr="004B596B" w:rsidRDefault="00AD5A03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</w:p>
  <w:p w14:paraId="441A1723" w14:textId="60259B1E" w:rsidR="00AD5A03" w:rsidRPr="00B3673F" w:rsidRDefault="00AD5A03" w:rsidP="00AD5A03">
    <w:pPr>
      <w:pBdr>
        <w:bottom w:val="single" w:sz="4" w:space="1" w:color="322247"/>
      </w:pBdr>
      <w:spacing w:line="264" w:lineRule="auto"/>
      <w:rPr>
        <w:noProof/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E60"/>
    <w:multiLevelType w:val="hybridMultilevel"/>
    <w:tmpl w:val="6BA63F0A"/>
    <w:lvl w:ilvl="0" w:tplc="37008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15ACC"/>
    <w:multiLevelType w:val="hybridMultilevel"/>
    <w:tmpl w:val="3C16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4C96"/>
    <w:multiLevelType w:val="hybridMultilevel"/>
    <w:tmpl w:val="B8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6CD"/>
    <w:multiLevelType w:val="hybridMultilevel"/>
    <w:tmpl w:val="6FBCFA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B64A2"/>
    <w:multiLevelType w:val="hybridMultilevel"/>
    <w:tmpl w:val="CE680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27570"/>
    <w:multiLevelType w:val="hybridMultilevel"/>
    <w:tmpl w:val="32D21A32"/>
    <w:lvl w:ilvl="0" w:tplc="704A2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76906"/>
    <w:multiLevelType w:val="hybridMultilevel"/>
    <w:tmpl w:val="9672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A0038"/>
    <w:multiLevelType w:val="hybridMultilevel"/>
    <w:tmpl w:val="F57C3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F2C99"/>
    <w:multiLevelType w:val="hybridMultilevel"/>
    <w:tmpl w:val="EFAEAE2A"/>
    <w:lvl w:ilvl="0" w:tplc="8DA6B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40A"/>
    <w:multiLevelType w:val="hybridMultilevel"/>
    <w:tmpl w:val="0602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E3CD6"/>
    <w:multiLevelType w:val="hybridMultilevel"/>
    <w:tmpl w:val="24EA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346D"/>
    <w:multiLevelType w:val="hybridMultilevel"/>
    <w:tmpl w:val="D40E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829DE"/>
    <w:multiLevelType w:val="hybridMultilevel"/>
    <w:tmpl w:val="2F78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41A6C"/>
    <w:multiLevelType w:val="hybridMultilevel"/>
    <w:tmpl w:val="AF38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538F7"/>
    <w:multiLevelType w:val="hybridMultilevel"/>
    <w:tmpl w:val="33C0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879EF"/>
    <w:multiLevelType w:val="hybridMultilevel"/>
    <w:tmpl w:val="52D8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155C9"/>
    <w:multiLevelType w:val="hybridMultilevel"/>
    <w:tmpl w:val="2E4A2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D43E7"/>
    <w:multiLevelType w:val="hybridMultilevel"/>
    <w:tmpl w:val="5EB2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55303"/>
    <w:multiLevelType w:val="hybridMultilevel"/>
    <w:tmpl w:val="6F6262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2353"/>
    <w:multiLevelType w:val="hybridMultilevel"/>
    <w:tmpl w:val="DF62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3A2F"/>
    <w:multiLevelType w:val="hybridMultilevel"/>
    <w:tmpl w:val="CC0A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E5FAA"/>
    <w:multiLevelType w:val="hybridMultilevel"/>
    <w:tmpl w:val="8278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34E70"/>
    <w:multiLevelType w:val="hybridMultilevel"/>
    <w:tmpl w:val="010212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E37A4"/>
    <w:multiLevelType w:val="hybridMultilevel"/>
    <w:tmpl w:val="85C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A25C3"/>
    <w:multiLevelType w:val="hybridMultilevel"/>
    <w:tmpl w:val="DBB0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19"/>
  </w:num>
  <w:num w:numId="6">
    <w:abstractNumId w:val="36"/>
  </w:num>
  <w:num w:numId="7">
    <w:abstractNumId w:val="21"/>
  </w:num>
  <w:num w:numId="8">
    <w:abstractNumId w:val="25"/>
  </w:num>
  <w:num w:numId="9">
    <w:abstractNumId w:val="30"/>
  </w:num>
  <w:num w:numId="10">
    <w:abstractNumId w:val="20"/>
  </w:num>
  <w:num w:numId="11">
    <w:abstractNumId w:val="33"/>
  </w:num>
  <w:num w:numId="12">
    <w:abstractNumId w:val="10"/>
  </w:num>
  <w:num w:numId="13">
    <w:abstractNumId w:val="4"/>
  </w:num>
  <w:num w:numId="14">
    <w:abstractNumId w:val="31"/>
  </w:num>
  <w:num w:numId="15">
    <w:abstractNumId w:val="26"/>
  </w:num>
  <w:num w:numId="16">
    <w:abstractNumId w:val="22"/>
  </w:num>
  <w:num w:numId="17">
    <w:abstractNumId w:val="18"/>
  </w:num>
  <w:num w:numId="18">
    <w:abstractNumId w:val="7"/>
  </w:num>
  <w:num w:numId="19">
    <w:abstractNumId w:val="34"/>
  </w:num>
  <w:num w:numId="20">
    <w:abstractNumId w:val="2"/>
  </w:num>
  <w:num w:numId="21">
    <w:abstractNumId w:val="17"/>
  </w:num>
  <w:num w:numId="22">
    <w:abstractNumId w:val="24"/>
  </w:num>
  <w:num w:numId="23">
    <w:abstractNumId w:val="15"/>
  </w:num>
  <w:num w:numId="24">
    <w:abstractNumId w:val="9"/>
  </w:num>
  <w:num w:numId="25">
    <w:abstractNumId w:val="11"/>
  </w:num>
  <w:num w:numId="26">
    <w:abstractNumId w:val="35"/>
  </w:num>
  <w:num w:numId="27">
    <w:abstractNumId w:val="27"/>
  </w:num>
  <w:num w:numId="28">
    <w:abstractNumId w:val="16"/>
  </w:num>
  <w:num w:numId="29">
    <w:abstractNumId w:val="13"/>
  </w:num>
  <w:num w:numId="30">
    <w:abstractNumId w:val="12"/>
  </w:num>
  <w:num w:numId="31">
    <w:abstractNumId w:val="8"/>
  </w:num>
  <w:num w:numId="32">
    <w:abstractNumId w:val="29"/>
  </w:num>
  <w:num w:numId="33">
    <w:abstractNumId w:val="23"/>
  </w:num>
  <w:num w:numId="34">
    <w:abstractNumId w:val="3"/>
  </w:num>
  <w:num w:numId="35">
    <w:abstractNumId w:val="28"/>
  </w:num>
  <w:num w:numId="36">
    <w:abstractNumId w:val="32"/>
  </w:num>
  <w:num w:numId="3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8F"/>
    <w:rsid w:val="0000060A"/>
    <w:rsid w:val="000014EB"/>
    <w:rsid w:val="00002A7C"/>
    <w:rsid w:val="0000345C"/>
    <w:rsid w:val="0000379D"/>
    <w:rsid w:val="000046F4"/>
    <w:rsid w:val="00004A2F"/>
    <w:rsid w:val="00006601"/>
    <w:rsid w:val="000107B4"/>
    <w:rsid w:val="00010987"/>
    <w:rsid w:val="00014B57"/>
    <w:rsid w:val="0001774C"/>
    <w:rsid w:val="000235BB"/>
    <w:rsid w:val="00030533"/>
    <w:rsid w:val="00030D6E"/>
    <w:rsid w:val="000311EC"/>
    <w:rsid w:val="00035123"/>
    <w:rsid w:val="00046F99"/>
    <w:rsid w:val="0005063E"/>
    <w:rsid w:val="000506DB"/>
    <w:rsid w:val="00053FF8"/>
    <w:rsid w:val="000544F3"/>
    <w:rsid w:val="00057E61"/>
    <w:rsid w:val="00062477"/>
    <w:rsid w:val="00064056"/>
    <w:rsid w:val="00076270"/>
    <w:rsid w:val="00076500"/>
    <w:rsid w:val="00076E8D"/>
    <w:rsid w:val="000A0885"/>
    <w:rsid w:val="000A1580"/>
    <w:rsid w:val="000A2471"/>
    <w:rsid w:val="000A2927"/>
    <w:rsid w:val="000B1E30"/>
    <w:rsid w:val="000B214E"/>
    <w:rsid w:val="000C6526"/>
    <w:rsid w:val="000C6574"/>
    <w:rsid w:val="000D081E"/>
    <w:rsid w:val="000D3305"/>
    <w:rsid w:val="000D6064"/>
    <w:rsid w:val="000E5B9D"/>
    <w:rsid w:val="000E6F33"/>
    <w:rsid w:val="000F0FE9"/>
    <w:rsid w:val="000F394D"/>
    <w:rsid w:val="000F514E"/>
    <w:rsid w:val="000F516C"/>
    <w:rsid w:val="000F5727"/>
    <w:rsid w:val="000F70D6"/>
    <w:rsid w:val="001006ED"/>
    <w:rsid w:val="0010269E"/>
    <w:rsid w:val="00105828"/>
    <w:rsid w:val="001071CE"/>
    <w:rsid w:val="001105DD"/>
    <w:rsid w:val="00113ED3"/>
    <w:rsid w:val="0011470E"/>
    <w:rsid w:val="00122492"/>
    <w:rsid w:val="0012405B"/>
    <w:rsid w:val="001319D8"/>
    <w:rsid w:val="00134837"/>
    <w:rsid w:val="00142269"/>
    <w:rsid w:val="00145E72"/>
    <w:rsid w:val="00150B60"/>
    <w:rsid w:val="00155251"/>
    <w:rsid w:val="00157100"/>
    <w:rsid w:val="00161588"/>
    <w:rsid w:val="00163ABE"/>
    <w:rsid w:val="001673E3"/>
    <w:rsid w:val="00170EFD"/>
    <w:rsid w:val="001722FD"/>
    <w:rsid w:val="0017528F"/>
    <w:rsid w:val="001827A2"/>
    <w:rsid w:val="00183E1B"/>
    <w:rsid w:val="00195D9F"/>
    <w:rsid w:val="001964A4"/>
    <w:rsid w:val="001973ED"/>
    <w:rsid w:val="001A12A2"/>
    <w:rsid w:val="001C0EF6"/>
    <w:rsid w:val="001C2893"/>
    <w:rsid w:val="001C2DDA"/>
    <w:rsid w:val="001C5E14"/>
    <w:rsid w:val="001C74E7"/>
    <w:rsid w:val="001D0E3B"/>
    <w:rsid w:val="001D2ABF"/>
    <w:rsid w:val="001D2DBF"/>
    <w:rsid w:val="001D5CC3"/>
    <w:rsid w:val="001E35F9"/>
    <w:rsid w:val="001E413C"/>
    <w:rsid w:val="001E50B6"/>
    <w:rsid w:val="001F0DC9"/>
    <w:rsid w:val="001F1022"/>
    <w:rsid w:val="001F1996"/>
    <w:rsid w:val="001F2B92"/>
    <w:rsid w:val="001F2E90"/>
    <w:rsid w:val="001F7425"/>
    <w:rsid w:val="00202B19"/>
    <w:rsid w:val="00206F3F"/>
    <w:rsid w:val="0020762B"/>
    <w:rsid w:val="00213DD1"/>
    <w:rsid w:val="002166C1"/>
    <w:rsid w:val="00225921"/>
    <w:rsid w:val="002314A5"/>
    <w:rsid w:val="002400F7"/>
    <w:rsid w:val="00240241"/>
    <w:rsid w:val="0024158A"/>
    <w:rsid w:val="00250BDE"/>
    <w:rsid w:val="002534AD"/>
    <w:rsid w:val="002535AF"/>
    <w:rsid w:val="002538F7"/>
    <w:rsid w:val="00254E67"/>
    <w:rsid w:val="00255122"/>
    <w:rsid w:val="0026080D"/>
    <w:rsid w:val="0026247E"/>
    <w:rsid w:val="002650B0"/>
    <w:rsid w:val="002671CD"/>
    <w:rsid w:val="00267D61"/>
    <w:rsid w:val="002728B2"/>
    <w:rsid w:val="00282104"/>
    <w:rsid w:val="002931F2"/>
    <w:rsid w:val="00293AB1"/>
    <w:rsid w:val="002954B1"/>
    <w:rsid w:val="002957E7"/>
    <w:rsid w:val="0029596C"/>
    <w:rsid w:val="00296391"/>
    <w:rsid w:val="002A0167"/>
    <w:rsid w:val="002A3DA7"/>
    <w:rsid w:val="002A77F5"/>
    <w:rsid w:val="002A7EA0"/>
    <w:rsid w:val="002B0C02"/>
    <w:rsid w:val="002C1848"/>
    <w:rsid w:val="002C439D"/>
    <w:rsid w:val="002C462E"/>
    <w:rsid w:val="002C7BDC"/>
    <w:rsid w:val="002C7E71"/>
    <w:rsid w:val="002D3A3D"/>
    <w:rsid w:val="002D4084"/>
    <w:rsid w:val="002D6B42"/>
    <w:rsid w:val="002D7DC0"/>
    <w:rsid w:val="002F1C05"/>
    <w:rsid w:val="002F257B"/>
    <w:rsid w:val="002F38E4"/>
    <w:rsid w:val="002F4081"/>
    <w:rsid w:val="002F5264"/>
    <w:rsid w:val="00302C9E"/>
    <w:rsid w:val="00303826"/>
    <w:rsid w:val="0030465C"/>
    <w:rsid w:val="00307892"/>
    <w:rsid w:val="00307C78"/>
    <w:rsid w:val="0031095F"/>
    <w:rsid w:val="00314523"/>
    <w:rsid w:val="00323EAF"/>
    <w:rsid w:val="00330D29"/>
    <w:rsid w:val="00331EF4"/>
    <w:rsid w:val="0033478B"/>
    <w:rsid w:val="00334DB4"/>
    <w:rsid w:val="00352B51"/>
    <w:rsid w:val="0036100C"/>
    <w:rsid w:val="00363D56"/>
    <w:rsid w:val="003650E4"/>
    <w:rsid w:val="0037389B"/>
    <w:rsid w:val="00377389"/>
    <w:rsid w:val="00377A09"/>
    <w:rsid w:val="003808BA"/>
    <w:rsid w:val="003816EE"/>
    <w:rsid w:val="00387D73"/>
    <w:rsid w:val="0039199E"/>
    <w:rsid w:val="003A29BE"/>
    <w:rsid w:val="003A504D"/>
    <w:rsid w:val="003A6F6F"/>
    <w:rsid w:val="003B004D"/>
    <w:rsid w:val="003B0E20"/>
    <w:rsid w:val="003B2A29"/>
    <w:rsid w:val="003B5373"/>
    <w:rsid w:val="003C0654"/>
    <w:rsid w:val="003C31D2"/>
    <w:rsid w:val="003C4F7B"/>
    <w:rsid w:val="003D5FCD"/>
    <w:rsid w:val="003D66A8"/>
    <w:rsid w:val="003D6920"/>
    <w:rsid w:val="003E08D6"/>
    <w:rsid w:val="003F2FA5"/>
    <w:rsid w:val="003F37F8"/>
    <w:rsid w:val="004003C6"/>
    <w:rsid w:val="004062B1"/>
    <w:rsid w:val="00416BE0"/>
    <w:rsid w:val="00430E1D"/>
    <w:rsid w:val="004376AF"/>
    <w:rsid w:val="00445192"/>
    <w:rsid w:val="00454767"/>
    <w:rsid w:val="00461BB5"/>
    <w:rsid w:val="0046562A"/>
    <w:rsid w:val="00465E1C"/>
    <w:rsid w:val="00471E55"/>
    <w:rsid w:val="004734A0"/>
    <w:rsid w:val="00481F7F"/>
    <w:rsid w:val="00487832"/>
    <w:rsid w:val="004904CA"/>
    <w:rsid w:val="00493CD8"/>
    <w:rsid w:val="00493D77"/>
    <w:rsid w:val="00494DD3"/>
    <w:rsid w:val="00497502"/>
    <w:rsid w:val="004A4901"/>
    <w:rsid w:val="004A6847"/>
    <w:rsid w:val="004A768F"/>
    <w:rsid w:val="004B2EAB"/>
    <w:rsid w:val="004B596B"/>
    <w:rsid w:val="004B7ABC"/>
    <w:rsid w:val="004C7071"/>
    <w:rsid w:val="004D1862"/>
    <w:rsid w:val="004D2770"/>
    <w:rsid w:val="004D3BEC"/>
    <w:rsid w:val="004D4619"/>
    <w:rsid w:val="004D4CCF"/>
    <w:rsid w:val="004D5790"/>
    <w:rsid w:val="004E02CE"/>
    <w:rsid w:val="004E3775"/>
    <w:rsid w:val="005003C1"/>
    <w:rsid w:val="005008A4"/>
    <w:rsid w:val="0050159D"/>
    <w:rsid w:val="00503DE7"/>
    <w:rsid w:val="00506A0D"/>
    <w:rsid w:val="00514AE5"/>
    <w:rsid w:val="00521445"/>
    <w:rsid w:val="00525174"/>
    <w:rsid w:val="005252EB"/>
    <w:rsid w:val="0053618E"/>
    <w:rsid w:val="00540610"/>
    <w:rsid w:val="005410D0"/>
    <w:rsid w:val="00547CE7"/>
    <w:rsid w:val="00550FA4"/>
    <w:rsid w:val="005557A5"/>
    <w:rsid w:val="00564DF6"/>
    <w:rsid w:val="005655FF"/>
    <w:rsid w:val="00566F83"/>
    <w:rsid w:val="005702A0"/>
    <w:rsid w:val="0057178A"/>
    <w:rsid w:val="0057683B"/>
    <w:rsid w:val="00580563"/>
    <w:rsid w:val="005807E3"/>
    <w:rsid w:val="00581CF4"/>
    <w:rsid w:val="00583B52"/>
    <w:rsid w:val="00583CA5"/>
    <w:rsid w:val="005866C1"/>
    <w:rsid w:val="0059286D"/>
    <w:rsid w:val="005954BC"/>
    <w:rsid w:val="00597667"/>
    <w:rsid w:val="00597D08"/>
    <w:rsid w:val="005A4616"/>
    <w:rsid w:val="005B54DF"/>
    <w:rsid w:val="005C05A7"/>
    <w:rsid w:val="005C1B7E"/>
    <w:rsid w:val="005C315D"/>
    <w:rsid w:val="005C5F5B"/>
    <w:rsid w:val="005C65D8"/>
    <w:rsid w:val="005D1F2E"/>
    <w:rsid w:val="005F41EB"/>
    <w:rsid w:val="005F5DE2"/>
    <w:rsid w:val="005F7F95"/>
    <w:rsid w:val="006036DF"/>
    <w:rsid w:val="00610367"/>
    <w:rsid w:val="00617B2F"/>
    <w:rsid w:val="00620C43"/>
    <w:rsid w:val="00621F32"/>
    <w:rsid w:val="00624389"/>
    <w:rsid w:val="006247CC"/>
    <w:rsid w:val="00634A72"/>
    <w:rsid w:val="00634DF7"/>
    <w:rsid w:val="006369B2"/>
    <w:rsid w:val="006506B5"/>
    <w:rsid w:val="00660278"/>
    <w:rsid w:val="00662FB0"/>
    <w:rsid w:val="00666591"/>
    <w:rsid w:val="006666EA"/>
    <w:rsid w:val="0067513B"/>
    <w:rsid w:val="00675600"/>
    <w:rsid w:val="006762CF"/>
    <w:rsid w:val="00682EDF"/>
    <w:rsid w:val="006858C9"/>
    <w:rsid w:val="00685905"/>
    <w:rsid w:val="00686248"/>
    <w:rsid w:val="00693642"/>
    <w:rsid w:val="00695A48"/>
    <w:rsid w:val="00696889"/>
    <w:rsid w:val="006A2198"/>
    <w:rsid w:val="006B0878"/>
    <w:rsid w:val="006B440A"/>
    <w:rsid w:val="006C0F67"/>
    <w:rsid w:val="006C4C28"/>
    <w:rsid w:val="006C52CE"/>
    <w:rsid w:val="006D656B"/>
    <w:rsid w:val="006D706D"/>
    <w:rsid w:val="006E1D90"/>
    <w:rsid w:val="006E1FF4"/>
    <w:rsid w:val="006E4B3E"/>
    <w:rsid w:val="006E575C"/>
    <w:rsid w:val="006E77C6"/>
    <w:rsid w:val="006F0FEE"/>
    <w:rsid w:val="00701021"/>
    <w:rsid w:val="007073E4"/>
    <w:rsid w:val="00707CE4"/>
    <w:rsid w:val="00710BB8"/>
    <w:rsid w:val="00714B64"/>
    <w:rsid w:val="00716F50"/>
    <w:rsid w:val="00721F7B"/>
    <w:rsid w:val="00724FA5"/>
    <w:rsid w:val="007307FA"/>
    <w:rsid w:val="00735421"/>
    <w:rsid w:val="00736C8B"/>
    <w:rsid w:val="007379C9"/>
    <w:rsid w:val="00743D50"/>
    <w:rsid w:val="0074576D"/>
    <w:rsid w:val="007463C7"/>
    <w:rsid w:val="007525A3"/>
    <w:rsid w:val="00756E21"/>
    <w:rsid w:val="00761957"/>
    <w:rsid w:val="00762263"/>
    <w:rsid w:val="0076429C"/>
    <w:rsid w:val="00766461"/>
    <w:rsid w:val="00773F3B"/>
    <w:rsid w:val="00774347"/>
    <w:rsid w:val="00775D2E"/>
    <w:rsid w:val="007802D9"/>
    <w:rsid w:val="0078277F"/>
    <w:rsid w:val="007831CF"/>
    <w:rsid w:val="007839F3"/>
    <w:rsid w:val="00785D42"/>
    <w:rsid w:val="00787ED6"/>
    <w:rsid w:val="007926FF"/>
    <w:rsid w:val="0079569F"/>
    <w:rsid w:val="007A4EF4"/>
    <w:rsid w:val="007A51A6"/>
    <w:rsid w:val="007A569F"/>
    <w:rsid w:val="007A5E19"/>
    <w:rsid w:val="007B2E07"/>
    <w:rsid w:val="007D219C"/>
    <w:rsid w:val="007D299D"/>
    <w:rsid w:val="007D2AD7"/>
    <w:rsid w:val="007D3999"/>
    <w:rsid w:val="007D4BCA"/>
    <w:rsid w:val="007D6898"/>
    <w:rsid w:val="007D7180"/>
    <w:rsid w:val="007D7A21"/>
    <w:rsid w:val="007E069F"/>
    <w:rsid w:val="007E38D3"/>
    <w:rsid w:val="007F12EA"/>
    <w:rsid w:val="007F6D08"/>
    <w:rsid w:val="00803CEB"/>
    <w:rsid w:val="008049D4"/>
    <w:rsid w:val="008067B4"/>
    <w:rsid w:val="0081092C"/>
    <w:rsid w:val="00813B7A"/>
    <w:rsid w:val="00813EFA"/>
    <w:rsid w:val="0082192B"/>
    <w:rsid w:val="008276A8"/>
    <w:rsid w:val="008303D2"/>
    <w:rsid w:val="00831B30"/>
    <w:rsid w:val="00835FBE"/>
    <w:rsid w:val="00837C56"/>
    <w:rsid w:val="008427E5"/>
    <w:rsid w:val="00843446"/>
    <w:rsid w:val="00844B6B"/>
    <w:rsid w:val="00845D0A"/>
    <w:rsid w:val="008463E8"/>
    <w:rsid w:val="0085281C"/>
    <w:rsid w:val="00852C79"/>
    <w:rsid w:val="00874DD9"/>
    <w:rsid w:val="0087619E"/>
    <w:rsid w:val="008908B4"/>
    <w:rsid w:val="0089527D"/>
    <w:rsid w:val="00897DF0"/>
    <w:rsid w:val="008B0BBB"/>
    <w:rsid w:val="008B4C01"/>
    <w:rsid w:val="008B5C6D"/>
    <w:rsid w:val="008B5D83"/>
    <w:rsid w:val="008C0733"/>
    <w:rsid w:val="008D158F"/>
    <w:rsid w:val="008D2316"/>
    <w:rsid w:val="008D608F"/>
    <w:rsid w:val="008D7481"/>
    <w:rsid w:val="008E2832"/>
    <w:rsid w:val="008E75C6"/>
    <w:rsid w:val="008F0515"/>
    <w:rsid w:val="008F6F53"/>
    <w:rsid w:val="008F700B"/>
    <w:rsid w:val="00902AAE"/>
    <w:rsid w:val="0090378D"/>
    <w:rsid w:val="00906D09"/>
    <w:rsid w:val="00914582"/>
    <w:rsid w:val="0092220B"/>
    <w:rsid w:val="009258F9"/>
    <w:rsid w:val="009367D6"/>
    <w:rsid w:val="0094125A"/>
    <w:rsid w:val="009451BC"/>
    <w:rsid w:val="0094685F"/>
    <w:rsid w:val="00946C58"/>
    <w:rsid w:val="00951FF6"/>
    <w:rsid w:val="00952A3B"/>
    <w:rsid w:val="00954C2C"/>
    <w:rsid w:val="00957EE9"/>
    <w:rsid w:val="00957F97"/>
    <w:rsid w:val="00960421"/>
    <w:rsid w:val="00964560"/>
    <w:rsid w:val="0096612F"/>
    <w:rsid w:val="009737AC"/>
    <w:rsid w:val="00976F9C"/>
    <w:rsid w:val="00981ED3"/>
    <w:rsid w:val="009A379C"/>
    <w:rsid w:val="009A515D"/>
    <w:rsid w:val="009A740C"/>
    <w:rsid w:val="009B298A"/>
    <w:rsid w:val="009B29BC"/>
    <w:rsid w:val="009B2A25"/>
    <w:rsid w:val="009B507E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6281"/>
    <w:rsid w:val="00A01F07"/>
    <w:rsid w:val="00A060C7"/>
    <w:rsid w:val="00A062FF"/>
    <w:rsid w:val="00A10345"/>
    <w:rsid w:val="00A108B2"/>
    <w:rsid w:val="00A111ED"/>
    <w:rsid w:val="00A20414"/>
    <w:rsid w:val="00A24FB6"/>
    <w:rsid w:val="00A26385"/>
    <w:rsid w:val="00A26534"/>
    <w:rsid w:val="00A33E96"/>
    <w:rsid w:val="00A40BA2"/>
    <w:rsid w:val="00A40DAC"/>
    <w:rsid w:val="00A41AA9"/>
    <w:rsid w:val="00A44179"/>
    <w:rsid w:val="00A44A87"/>
    <w:rsid w:val="00A4782B"/>
    <w:rsid w:val="00A54540"/>
    <w:rsid w:val="00A5492C"/>
    <w:rsid w:val="00A55CBF"/>
    <w:rsid w:val="00A64FED"/>
    <w:rsid w:val="00A67A52"/>
    <w:rsid w:val="00A72950"/>
    <w:rsid w:val="00A74FF8"/>
    <w:rsid w:val="00A75196"/>
    <w:rsid w:val="00A7769D"/>
    <w:rsid w:val="00A81232"/>
    <w:rsid w:val="00A81738"/>
    <w:rsid w:val="00A8287A"/>
    <w:rsid w:val="00A83549"/>
    <w:rsid w:val="00A87FFB"/>
    <w:rsid w:val="00A91CFF"/>
    <w:rsid w:val="00A921BE"/>
    <w:rsid w:val="00A92ADA"/>
    <w:rsid w:val="00AA14ED"/>
    <w:rsid w:val="00AA2673"/>
    <w:rsid w:val="00AA2E65"/>
    <w:rsid w:val="00AA4434"/>
    <w:rsid w:val="00AA6BB6"/>
    <w:rsid w:val="00AC2BEF"/>
    <w:rsid w:val="00AC43D9"/>
    <w:rsid w:val="00AD328D"/>
    <w:rsid w:val="00AD5A03"/>
    <w:rsid w:val="00AE649F"/>
    <w:rsid w:val="00AE6E05"/>
    <w:rsid w:val="00AF1E0D"/>
    <w:rsid w:val="00AF327D"/>
    <w:rsid w:val="00B04F3F"/>
    <w:rsid w:val="00B11F6D"/>
    <w:rsid w:val="00B26F17"/>
    <w:rsid w:val="00B31BE1"/>
    <w:rsid w:val="00B31E37"/>
    <w:rsid w:val="00B3673F"/>
    <w:rsid w:val="00B4051C"/>
    <w:rsid w:val="00B55334"/>
    <w:rsid w:val="00B55F08"/>
    <w:rsid w:val="00B62A08"/>
    <w:rsid w:val="00B714FA"/>
    <w:rsid w:val="00B82E61"/>
    <w:rsid w:val="00B83D74"/>
    <w:rsid w:val="00B918D5"/>
    <w:rsid w:val="00B91C5F"/>
    <w:rsid w:val="00BA2475"/>
    <w:rsid w:val="00BA3C63"/>
    <w:rsid w:val="00BA58B2"/>
    <w:rsid w:val="00BA77FA"/>
    <w:rsid w:val="00BB13C6"/>
    <w:rsid w:val="00BC131A"/>
    <w:rsid w:val="00BC3A04"/>
    <w:rsid w:val="00BC5EFE"/>
    <w:rsid w:val="00BD417E"/>
    <w:rsid w:val="00BD4594"/>
    <w:rsid w:val="00BE193D"/>
    <w:rsid w:val="00BF27E8"/>
    <w:rsid w:val="00BF48F4"/>
    <w:rsid w:val="00BF69CA"/>
    <w:rsid w:val="00BF731B"/>
    <w:rsid w:val="00C1146D"/>
    <w:rsid w:val="00C13418"/>
    <w:rsid w:val="00C20CF1"/>
    <w:rsid w:val="00C2631E"/>
    <w:rsid w:val="00C32871"/>
    <w:rsid w:val="00C33D01"/>
    <w:rsid w:val="00C34F5C"/>
    <w:rsid w:val="00C37A1B"/>
    <w:rsid w:val="00C418AD"/>
    <w:rsid w:val="00C43644"/>
    <w:rsid w:val="00C437A6"/>
    <w:rsid w:val="00C46E50"/>
    <w:rsid w:val="00C47E39"/>
    <w:rsid w:val="00C51550"/>
    <w:rsid w:val="00C52FFF"/>
    <w:rsid w:val="00C538D5"/>
    <w:rsid w:val="00C57AC2"/>
    <w:rsid w:val="00C57F04"/>
    <w:rsid w:val="00C616E0"/>
    <w:rsid w:val="00C63443"/>
    <w:rsid w:val="00C6490C"/>
    <w:rsid w:val="00C65276"/>
    <w:rsid w:val="00C86DC6"/>
    <w:rsid w:val="00C91AFF"/>
    <w:rsid w:val="00C93ED9"/>
    <w:rsid w:val="00C94882"/>
    <w:rsid w:val="00CA6E28"/>
    <w:rsid w:val="00CB0F04"/>
    <w:rsid w:val="00CB46BC"/>
    <w:rsid w:val="00CB62FB"/>
    <w:rsid w:val="00CC21F8"/>
    <w:rsid w:val="00CE1264"/>
    <w:rsid w:val="00CF0EB0"/>
    <w:rsid w:val="00CF138D"/>
    <w:rsid w:val="00CF28D3"/>
    <w:rsid w:val="00D04924"/>
    <w:rsid w:val="00D04A15"/>
    <w:rsid w:val="00D13992"/>
    <w:rsid w:val="00D156AD"/>
    <w:rsid w:val="00D2037D"/>
    <w:rsid w:val="00D21E01"/>
    <w:rsid w:val="00D237D1"/>
    <w:rsid w:val="00D2718D"/>
    <w:rsid w:val="00D30C9A"/>
    <w:rsid w:val="00D30F7B"/>
    <w:rsid w:val="00D315BB"/>
    <w:rsid w:val="00D42143"/>
    <w:rsid w:val="00D43F91"/>
    <w:rsid w:val="00D45293"/>
    <w:rsid w:val="00D61DB0"/>
    <w:rsid w:val="00D64239"/>
    <w:rsid w:val="00D67CED"/>
    <w:rsid w:val="00D70247"/>
    <w:rsid w:val="00D729B2"/>
    <w:rsid w:val="00D82EF6"/>
    <w:rsid w:val="00D85757"/>
    <w:rsid w:val="00D86CD7"/>
    <w:rsid w:val="00DA1A6E"/>
    <w:rsid w:val="00DA5602"/>
    <w:rsid w:val="00DA7946"/>
    <w:rsid w:val="00DB7086"/>
    <w:rsid w:val="00DB7ABC"/>
    <w:rsid w:val="00DC5683"/>
    <w:rsid w:val="00DC63B3"/>
    <w:rsid w:val="00DC7E69"/>
    <w:rsid w:val="00DD3A0D"/>
    <w:rsid w:val="00DD4E3E"/>
    <w:rsid w:val="00DD4EC1"/>
    <w:rsid w:val="00DE6CF8"/>
    <w:rsid w:val="00DF0D0E"/>
    <w:rsid w:val="00DF23E5"/>
    <w:rsid w:val="00DF28D1"/>
    <w:rsid w:val="00DF3EF5"/>
    <w:rsid w:val="00DF5C06"/>
    <w:rsid w:val="00E03F94"/>
    <w:rsid w:val="00E102D3"/>
    <w:rsid w:val="00E17009"/>
    <w:rsid w:val="00E2260C"/>
    <w:rsid w:val="00E34C30"/>
    <w:rsid w:val="00E3512E"/>
    <w:rsid w:val="00E36434"/>
    <w:rsid w:val="00E436C2"/>
    <w:rsid w:val="00E4464B"/>
    <w:rsid w:val="00E6012C"/>
    <w:rsid w:val="00E6032A"/>
    <w:rsid w:val="00E607B8"/>
    <w:rsid w:val="00E62425"/>
    <w:rsid w:val="00E71BEA"/>
    <w:rsid w:val="00E740A6"/>
    <w:rsid w:val="00E76878"/>
    <w:rsid w:val="00E77FAC"/>
    <w:rsid w:val="00E807FF"/>
    <w:rsid w:val="00E84884"/>
    <w:rsid w:val="00E91B3E"/>
    <w:rsid w:val="00EA4C6B"/>
    <w:rsid w:val="00EA50BA"/>
    <w:rsid w:val="00EB2448"/>
    <w:rsid w:val="00EB3883"/>
    <w:rsid w:val="00EB73A4"/>
    <w:rsid w:val="00EC2913"/>
    <w:rsid w:val="00EC3AE0"/>
    <w:rsid w:val="00EC7436"/>
    <w:rsid w:val="00EC7EB8"/>
    <w:rsid w:val="00ED20BB"/>
    <w:rsid w:val="00ED310C"/>
    <w:rsid w:val="00ED5C46"/>
    <w:rsid w:val="00ED5E93"/>
    <w:rsid w:val="00ED7284"/>
    <w:rsid w:val="00EE48FE"/>
    <w:rsid w:val="00EE4BC7"/>
    <w:rsid w:val="00EF12B1"/>
    <w:rsid w:val="00EF137C"/>
    <w:rsid w:val="00F00BAA"/>
    <w:rsid w:val="00F12597"/>
    <w:rsid w:val="00F140A1"/>
    <w:rsid w:val="00F141F1"/>
    <w:rsid w:val="00F15257"/>
    <w:rsid w:val="00F30C3F"/>
    <w:rsid w:val="00F35A0C"/>
    <w:rsid w:val="00F365EC"/>
    <w:rsid w:val="00F401D6"/>
    <w:rsid w:val="00F40E12"/>
    <w:rsid w:val="00F4195E"/>
    <w:rsid w:val="00F44AA2"/>
    <w:rsid w:val="00F47806"/>
    <w:rsid w:val="00F7134F"/>
    <w:rsid w:val="00F763E0"/>
    <w:rsid w:val="00F77C7D"/>
    <w:rsid w:val="00F800D9"/>
    <w:rsid w:val="00F844A6"/>
    <w:rsid w:val="00F85ADC"/>
    <w:rsid w:val="00F87D48"/>
    <w:rsid w:val="00F9087F"/>
    <w:rsid w:val="00F93B05"/>
    <w:rsid w:val="00FA039B"/>
    <w:rsid w:val="00FA0CF6"/>
    <w:rsid w:val="00FA44B1"/>
    <w:rsid w:val="00FA6063"/>
    <w:rsid w:val="00FA776F"/>
    <w:rsid w:val="00FB4084"/>
    <w:rsid w:val="00FB4DE1"/>
    <w:rsid w:val="00FC5B71"/>
    <w:rsid w:val="00FD3346"/>
    <w:rsid w:val="00FD624E"/>
    <w:rsid w:val="00FD6748"/>
    <w:rsid w:val="00FD7039"/>
    <w:rsid w:val="07438B40"/>
    <w:rsid w:val="1BAC2A14"/>
    <w:rsid w:val="203062F9"/>
    <w:rsid w:val="237E36C0"/>
    <w:rsid w:val="2418C70A"/>
    <w:rsid w:val="2E5C011C"/>
    <w:rsid w:val="3788381D"/>
    <w:rsid w:val="3AB11C1F"/>
    <w:rsid w:val="3C66ACDC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5A7B7"/>
  <w15:chartTrackingRefBased/>
  <w15:docId w15:val="{0FDFFB3E-59D1-4C9F-909D-89449AF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6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jcq.org.uk/wp-content/uploads/2020/09/Gen_regs_approved_centres_20-21_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cq.org.uk/exams-office/malpractice/jcq-suspected-malpractice-policies-and-procedures-2019-2020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jcq.org.uk/wp-content/uploads/2020/08/A-guide-to-the-spec-con-process-202021-Website-version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C9DDB04C99467AA68D2AEA3E45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EF7AF-DCC9-48D1-B3F6-904182BE2016}"/>
      </w:docPartPr>
      <w:docPartBody>
        <w:p w:rsidR="003C1C29" w:rsidRDefault="009E3690" w:rsidP="009E3690">
          <w:pPr>
            <w:pStyle w:val="50C9DDB04C99467AA68D2AEA3E45A4CF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13F14B9054D0407A92458D762258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7D8BD-8E20-4F92-ABE0-E320069D235D}"/>
      </w:docPartPr>
      <w:docPartBody>
        <w:p w:rsidR="003C1C29" w:rsidRDefault="009E3690" w:rsidP="009E3690">
          <w:pPr>
            <w:pStyle w:val="13F14B9054D0407A92458D76225886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90"/>
    <w:rsid w:val="0001741F"/>
    <w:rsid w:val="000216B3"/>
    <w:rsid w:val="003C1C29"/>
    <w:rsid w:val="009E3690"/>
    <w:rsid w:val="00D1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C9DDB04C99467AA68D2AEA3E45A4CF">
    <w:name w:val="50C9DDB04C99467AA68D2AEA3E45A4CF"/>
    <w:rsid w:val="009E3690"/>
  </w:style>
  <w:style w:type="paragraph" w:customStyle="1" w:styleId="13F14B9054D0407A92458D76225886F6">
    <w:name w:val="13F14B9054D0407A92458D76225886F6"/>
    <w:rsid w:val="009E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Summer 2021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3953FEE2F54A86AFF061A9D0FC06" ma:contentTypeVersion="8" ma:contentTypeDescription="Create a new document." ma:contentTypeScope="" ma:versionID="bd838fd54ab313a07926fd1924cfdc4f">
  <xsd:schema xmlns:xsd="http://www.w3.org/2001/XMLSchema" xmlns:xs="http://www.w3.org/2001/XMLSchema" xmlns:p="http://schemas.microsoft.com/office/2006/metadata/properties" xmlns:ns2="bb569546-19da-40bb-8003-ef6933ffc421" targetNamespace="http://schemas.microsoft.com/office/2006/metadata/properties" ma:root="true" ma:fieldsID="7f8f9d44fc319194a6c93591f25b8126" ns2:_="">
    <xsd:import namespace="bb569546-19da-40bb-8003-ef6933ffc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9546-19da-40bb-8003-ef6933ff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BEDB30-1F9F-4B1B-81CB-B9B29A0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9546-19da-40bb-8003-ef6933ffc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53B49-4596-44D0-A670-636DD84845C9}">
  <ds:schemaRefs>
    <ds:schemaRef ds:uri="http://www.w3.org/XML/1998/namespace"/>
    <ds:schemaRef ds:uri="http://schemas.microsoft.com/office/infopath/2007/PartnerControls"/>
    <ds:schemaRef ds:uri="bb569546-19da-40bb-8003-ef6933ffc42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EDF2A5-DEC0-45DD-BFD4-012D7890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Policy  for A/AS Levels and GCSEs for summer 2021</vt:lpstr>
    </vt:vector>
  </TitlesOfParts>
  <Company/>
  <LinksUpToDate>false</LinksUpToDate>
  <CharactersWithSpaces>27240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Policy  for A/AS Levels and GCSEs for summer 2021</dc:title>
  <dc:subject>for A/AS Levels and GCSEs for summer 2021</dc:subject>
  <dc:creator>Philip Wright</dc:creator>
  <cp:keywords/>
  <dc:description/>
  <cp:lastModifiedBy>A BURTON</cp:lastModifiedBy>
  <cp:revision>2</cp:revision>
  <dcterms:created xsi:type="dcterms:W3CDTF">2021-04-13T10:09:00Z</dcterms:created>
  <dcterms:modified xsi:type="dcterms:W3CDTF">2021-04-13T10:09:00Z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0x010100D8533953FEE2F54A86AFF061A9D0FC06</vt:lpwstr>
  </property>
</Properties>
</file>