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3648BA" w14:textId="58F0ED3A" w:rsidR="00DF14D9" w:rsidRPr="00906ABB" w:rsidRDefault="00673571" w:rsidP="00906ABB">
      <w:pPr>
        <w:pStyle w:val="Body"/>
        <w:jc w:val="right"/>
        <w:rPr>
          <w:rFonts w:asciiTheme="majorHAnsi" w:eastAsia="Arial" w:hAnsiTheme="majorHAnsi" w:cs="Arial"/>
          <w:sz w:val="30"/>
          <w:szCs w:val="28"/>
        </w:rPr>
      </w:pPr>
      <w:r>
        <w:rPr>
          <w:rFonts w:ascii="Calibri" w:eastAsia="Calibri" w:hAnsi="Calibri" w:cs="Calibri"/>
          <w:noProof/>
          <w:sz w:val="22"/>
          <w:szCs w:val="22"/>
        </w:rPr>
        <w:drawing>
          <wp:anchor distT="152400" distB="152400" distL="152400" distR="152400" simplePos="0" relativeHeight="251661312" behindDoc="0" locked="0" layoutInCell="1" allowOverlap="1" wp14:anchorId="4D1DE380" wp14:editId="02A0555A">
            <wp:simplePos x="0" y="0"/>
            <wp:positionH relativeFrom="margin">
              <wp:posOffset>-24765</wp:posOffset>
            </wp:positionH>
            <wp:positionV relativeFrom="line">
              <wp:posOffset>0</wp:posOffset>
            </wp:positionV>
            <wp:extent cx="3880134" cy="685931"/>
            <wp:effectExtent l="0" t="0" r="0" b="0"/>
            <wp:wrapThrough wrapText="bothSides" distL="152400" distR="152400">
              <wp:wrapPolygon edited="1">
                <wp:start x="68" y="8523"/>
                <wp:lineTo x="68" y="8648"/>
                <wp:lineTo x="68" y="14285"/>
                <wp:lineTo x="289" y="14285"/>
                <wp:lineTo x="289" y="11910"/>
                <wp:lineTo x="621" y="11910"/>
                <wp:lineTo x="778" y="11398"/>
                <wp:lineTo x="822" y="9648"/>
                <wp:lineTo x="733" y="8898"/>
                <wp:lineTo x="289" y="8731"/>
                <wp:lineTo x="289" y="9648"/>
                <wp:lineTo x="577" y="9773"/>
                <wp:lineTo x="621" y="10648"/>
                <wp:lineTo x="289" y="10898"/>
                <wp:lineTo x="289" y="9648"/>
                <wp:lineTo x="289" y="8731"/>
                <wp:lineTo x="68" y="8648"/>
                <wp:lineTo x="68" y="8523"/>
                <wp:lineTo x="932" y="8523"/>
                <wp:lineTo x="932" y="8648"/>
                <wp:lineTo x="932" y="14285"/>
                <wp:lineTo x="1131" y="14285"/>
                <wp:lineTo x="1131" y="11910"/>
                <wp:lineTo x="1220" y="11910"/>
                <wp:lineTo x="1575" y="14660"/>
                <wp:lineTo x="1752" y="14160"/>
                <wp:lineTo x="1463" y="12035"/>
                <wp:lineTo x="1575" y="11648"/>
                <wp:lineTo x="1708" y="10398"/>
                <wp:lineTo x="1575" y="8773"/>
                <wp:lineTo x="1131" y="8686"/>
                <wp:lineTo x="1131" y="9648"/>
                <wp:lineTo x="1440" y="9773"/>
                <wp:lineTo x="1463" y="10648"/>
                <wp:lineTo x="1131" y="10898"/>
                <wp:lineTo x="1131" y="9648"/>
                <wp:lineTo x="1131" y="8686"/>
                <wp:lineTo x="932" y="8648"/>
                <wp:lineTo x="932" y="8523"/>
                <wp:lineTo x="1840" y="8523"/>
                <wp:lineTo x="1840" y="8648"/>
                <wp:lineTo x="1840" y="14285"/>
                <wp:lineTo x="2572" y="14285"/>
                <wp:lineTo x="2572" y="13160"/>
                <wp:lineTo x="2061" y="13160"/>
                <wp:lineTo x="2061" y="11910"/>
                <wp:lineTo x="2439" y="11910"/>
                <wp:lineTo x="2439" y="10773"/>
                <wp:lineTo x="2061" y="10773"/>
                <wp:lineTo x="2061" y="9648"/>
                <wp:lineTo x="2572" y="9648"/>
                <wp:lineTo x="2572" y="8648"/>
                <wp:lineTo x="1840" y="8648"/>
                <wp:lineTo x="1840" y="8523"/>
                <wp:lineTo x="2881" y="8523"/>
                <wp:lineTo x="2726" y="9148"/>
                <wp:lineTo x="2726" y="11023"/>
                <wp:lineTo x="3170" y="12160"/>
                <wp:lineTo x="3192" y="13035"/>
                <wp:lineTo x="2925" y="13160"/>
                <wp:lineTo x="2837" y="12410"/>
                <wp:lineTo x="2682" y="13035"/>
                <wp:lineTo x="2793" y="14035"/>
                <wp:lineTo x="3124" y="14410"/>
                <wp:lineTo x="3369" y="13660"/>
                <wp:lineTo x="3413" y="12035"/>
                <wp:lineTo x="3325" y="11398"/>
                <wp:lineTo x="3036" y="10773"/>
                <wp:lineTo x="2881" y="9898"/>
                <wp:lineTo x="3080" y="9398"/>
                <wp:lineTo x="3237" y="10148"/>
                <wp:lineTo x="3391" y="9648"/>
                <wp:lineTo x="3281" y="8773"/>
                <wp:lineTo x="2881" y="8523"/>
                <wp:lineTo x="3723" y="8523"/>
                <wp:lineTo x="3568" y="9023"/>
                <wp:lineTo x="3568" y="11023"/>
                <wp:lineTo x="4012" y="12160"/>
                <wp:lineTo x="4012" y="13035"/>
                <wp:lineTo x="3745" y="13160"/>
                <wp:lineTo x="3656" y="12410"/>
                <wp:lineTo x="3480" y="13035"/>
                <wp:lineTo x="3634" y="14035"/>
                <wp:lineTo x="3966" y="14410"/>
                <wp:lineTo x="4211" y="13535"/>
                <wp:lineTo x="4211" y="11648"/>
                <wp:lineTo x="3877" y="10773"/>
                <wp:lineTo x="3723" y="9898"/>
                <wp:lineTo x="3899" y="9398"/>
                <wp:lineTo x="4078" y="10148"/>
                <wp:lineTo x="4211" y="9648"/>
                <wp:lineTo x="4167" y="8898"/>
                <wp:lineTo x="3723" y="8523"/>
                <wp:lineTo x="4763" y="8523"/>
                <wp:lineTo x="4763" y="8648"/>
                <wp:lineTo x="4763" y="14285"/>
                <wp:lineTo x="4964" y="14285"/>
                <wp:lineTo x="4964" y="11910"/>
                <wp:lineTo x="5075" y="11910"/>
                <wp:lineTo x="5428" y="14535"/>
                <wp:lineTo x="5605" y="14285"/>
                <wp:lineTo x="5318" y="11910"/>
                <wp:lineTo x="5450" y="11523"/>
                <wp:lineTo x="5539" y="9898"/>
                <wp:lineTo x="5428" y="8898"/>
                <wp:lineTo x="4964" y="8723"/>
                <wp:lineTo x="4964" y="9648"/>
                <wp:lineTo x="5274" y="9773"/>
                <wp:lineTo x="5296" y="9773"/>
                <wp:lineTo x="5318" y="10773"/>
                <wp:lineTo x="4964" y="10898"/>
                <wp:lineTo x="4964" y="9648"/>
                <wp:lineTo x="4964" y="8723"/>
                <wp:lineTo x="4763" y="8648"/>
                <wp:lineTo x="4763" y="8523"/>
                <wp:lineTo x="5696" y="8523"/>
                <wp:lineTo x="5696" y="8648"/>
                <wp:lineTo x="5696" y="14285"/>
                <wp:lineTo x="6403" y="14285"/>
                <wp:lineTo x="6403" y="13160"/>
                <wp:lineTo x="5894" y="13160"/>
                <wp:lineTo x="5894" y="11910"/>
                <wp:lineTo x="6270" y="11910"/>
                <wp:lineTo x="6270" y="10773"/>
                <wp:lineTo x="5894" y="10773"/>
                <wp:lineTo x="5894" y="9648"/>
                <wp:lineTo x="6403" y="9648"/>
                <wp:lineTo x="6403" y="8648"/>
                <wp:lineTo x="5696" y="8648"/>
                <wp:lineTo x="5696" y="8523"/>
                <wp:lineTo x="6537" y="8523"/>
                <wp:lineTo x="6537" y="8648"/>
                <wp:lineTo x="6537" y="14285"/>
                <wp:lineTo x="7222" y="14285"/>
                <wp:lineTo x="7222" y="13160"/>
                <wp:lineTo x="6758" y="13160"/>
                <wp:lineTo x="6758" y="8648"/>
                <wp:lineTo x="6537" y="8648"/>
                <wp:lineTo x="6537" y="8523"/>
                <wp:lineTo x="7313" y="8523"/>
                <wp:lineTo x="7313" y="8648"/>
                <wp:lineTo x="7313" y="14285"/>
                <wp:lineTo x="8042" y="14285"/>
                <wp:lineTo x="8042" y="13160"/>
                <wp:lineTo x="7534" y="13160"/>
                <wp:lineTo x="7534" y="11910"/>
                <wp:lineTo x="7887" y="11910"/>
                <wp:lineTo x="7887" y="10773"/>
                <wp:lineTo x="7534" y="10773"/>
                <wp:lineTo x="7534" y="9648"/>
                <wp:lineTo x="8042" y="9648"/>
                <wp:lineTo x="8042" y="8648"/>
                <wp:lineTo x="7313" y="8648"/>
                <wp:lineTo x="7313" y="8523"/>
                <wp:lineTo x="8486" y="8523"/>
                <wp:lineTo x="8486" y="8648"/>
                <wp:lineTo x="8133" y="14160"/>
                <wp:lineTo x="8331" y="14285"/>
                <wp:lineTo x="8398" y="13160"/>
                <wp:lineTo x="8729" y="12910"/>
                <wp:lineTo x="8817" y="14285"/>
                <wp:lineTo x="9041" y="14285"/>
                <wp:lineTo x="8707" y="8898"/>
                <wp:lineTo x="8552" y="8722"/>
                <wp:lineTo x="8552" y="10648"/>
                <wp:lineTo x="8597" y="10773"/>
                <wp:lineTo x="8663" y="11523"/>
                <wp:lineTo x="8486" y="11785"/>
                <wp:lineTo x="8552" y="10648"/>
                <wp:lineTo x="8552" y="8722"/>
                <wp:lineTo x="8486" y="8648"/>
                <wp:lineTo x="8486" y="8523"/>
                <wp:lineTo x="9306" y="8523"/>
                <wp:lineTo x="9173" y="9023"/>
                <wp:lineTo x="9107" y="10523"/>
                <wp:lineTo x="9195" y="11148"/>
                <wp:lineTo x="9615" y="12160"/>
                <wp:lineTo x="9615" y="13035"/>
                <wp:lineTo x="9350" y="13160"/>
                <wp:lineTo x="9262" y="12410"/>
                <wp:lineTo x="9085" y="13035"/>
                <wp:lineTo x="9262" y="14160"/>
                <wp:lineTo x="9637" y="14285"/>
                <wp:lineTo x="9860" y="13035"/>
                <wp:lineTo x="9794" y="11523"/>
                <wp:lineTo x="9372" y="10523"/>
                <wp:lineTo x="9350" y="9648"/>
                <wp:lineTo x="9571" y="9523"/>
                <wp:lineTo x="9659" y="10148"/>
                <wp:lineTo x="9816" y="9648"/>
                <wp:lineTo x="9725" y="8773"/>
                <wp:lineTo x="9306" y="8523"/>
                <wp:lineTo x="9949" y="8523"/>
                <wp:lineTo x="9949" y="8648"/>
                <wp:lineTo x="9949" y="14285"/>
                <wp:lineTo x="10658" y="14285"/>
                <wp:lineTo x="10658" y="13160"/>
                <wp:lineTo x="10147" y="13160"/>
                <wp:lineTo x="10147" y="11910"/>
                <wp:lineTo x="10523" y="11910"/>
                <wp:lineTo x="10523" y="10773"/>
                <wp:lineTo x="10147" y="10773"/>
                <wp:lineTo x="10147" y="9648"/>
                <wp:lineTo x="10658" y="9648"/>
                <wp:lineTo x="10658" y="8648"/>
                <wp:lineTo x="9949" y="8648"/>
                <wp:lineTo x="9949" y="8523"/>
                <wp:lineTo x="68" y="8523"/>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MJM_PR.gif"/>
                    <pic:cNvPicPr>
                      <a:picLocks noChangeAspect="1"/>
                    </pic:cNvPicPr>
                  </pic:nvPicPr>
                  <pic:blipFill>
                    <a:blip r:embed="rId7"/>
                    <a:srcRect l="4778"/>
                    <a:stretch>
                      <a:fillRect/>
                    </a:stretch>
                  </pic:blipFill>
                  <pic:spPr>
                    <a:xfrm>
                      <a:off x="0" y="0"/>
                      <a:ext cx="3880134" cy="685931"/>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06ABB">
        <w:rPr>
          <w:rFonts w:asciiTheme="majorHAnsi" w:eastAsia="Arial" w:hAnsiTheme="majorHAnsi" w:cs="Arial"/>
          <w:sz w:val="30"/>
          <w:szCs w:val="28"/>
        </w:rPr>
        <w:br/>
      </w:r>
      <w:r w:rsidR="00906ABB" w:rsidRPr="00906ABB">
        <w:rPr>
          <w:rFonts w:asciiTheme="majorHAnsi" w:eastAsia="Arial" w:hAnsiTheme="majorHAnsi" w:cs="Arial"/>
          <w:sz w:val="30"/>
          <w:szCs w:val="28"/>
        </w:rPr>
        <w:t>18.01.2021</w:t>
      </w:r>
    </w:p>
    <w:p w14:paraId="3D063450" w14:textId="37734E84" w:rsidR="00906ABB" w:rsidRDefault="00984447" w:rsidP="00906ABB">
      <w:pPr>
        <w:pStyle w:val="Title"/>
      </w:pPr>
      <w:r>
        <w:rPr>
          <w:noProof/>
          <w14:textOutline w14:w="0" w14:cap="rnd" w14:cmpd="sng" w14:algn="ctr">
            <w14:noFill/>
            <w14:prstDash w14:val="solid"/>
            <w14:bevel/>
          </w14:textOutline>
        </w:rPr>
        <w:drawing>
          <wp:inline distT="0" distB="0" distL="0" distR="0" wp14:anchorId="5D97E8CE" wp14:editId="041B2AA7">
            <wp:extent cx="6116320" cy="3211195"/>
            <wp:effectExtent l="0" t="0" r="0" b="8255"/>
            <wp:docPr id="1" name="Picture 1" descr="A group of people standing on a red carp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on a red carpet&#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6116320" cy="3211195"/>
                    </a:xfrm>
                    <a:prstGeom prst="rect">
                      <a:avLst/>
                    </a:prstGeom>
                  </pic:spPr>
                </pic:pic>
              </a:graphicData>
            </a:graphic>
          </wp:inline>
        </w:drawing>
      </w:r>
    </w:p>
    <w:p w14:paraId="2D038369" w14:textId="027B0DEA" w:rsidR="00906ABB" w:rsidRPr="00CE0766" w:rsidRDefault="00984447" w:rsidP="00906ABB">
      <w:pPr>
        <w:pStyle w:val="Caption"/>
        <w:jc w:val="center"/>
        <w:rPr>
          <w:rFonts w:asciiTheme="majorHAnsi" w:hAnsiTheme="majorHAnsi" w:cs="Arial Unicode MS"/>
        </w:rPr>
      </w:pPr>
      <w:r w:rsidRPr="00CE0766">
        <w:rPr>
          <w:rFonts w:asciiTheme="majorHAnsi" w:hAnsiTheme="majorHAnsi"/>
        </w:rPr>
        <w:t>Caption: Creative Activists from King David High School, Crumpsall</w:t>
      </w:r>
    </w:p>
    <w:p w14:paraId="5655C4FC" w14:textId="2D50EE48" w:rsidR="00906ABB" w:rsidRPr="00B37DE2" w:rsidRDefault="00906ABB" w:rsidP="00906ABB">
      <w:pPr>
        <w:rPr>
          <w:rFonts w:ascii="Greta Text Pro Bold" w:eastAsia="Arial" w:hAnsi="Greta Text Pro Bold" w:cs="Arial"/>
          <w:b/>
          <w:sz w:val="28"/>
          <w:szCs w:val="28"/>
        </w:rPr>
      </w:pPr>
      <w:r w:rsidRPr="00B37DE2">
        <w:rPr>
          <w:rFonts w:ascii="Greta Text Pro Bold" w:eastAsia="Arial" w:hAnsi="Greta Text Pro Bold" w:cs="Arial"/>
          <w:b/>
          <w:sz w:val="28"/>
          <w:szCs w:val="28"/>
        </w:rPr>
        <w:t xml:space="preserve">Young Activists Keep Past Stories Alive </w:t>
      </w:r>
      <w:r w:rsidR="00DC654F" w:rsidRPr="00B37DE2">
        <w:rPr>
          <w:rFonts w:ascii="Greta Text Pro Bold" w:eastAsia="Arial" w:hAnsi="Greta Text Pro Bold" w:cs="Arial"/>
          <w:b/>
          <w:sz w:val="28"/>
          <w:szCs w:val="28"/>
        </w:rPr>
        <w:t>as</w:t>
      </w:r>
      <w:r w:rsidRPr="00B37DE2">
        <w:rPr>
          <w:rFonts w:ascii="Greta Text Pro Bold" w:eastAsia="Arial" w:hAnsi="Greta Text Pro Bold" w:cs="Arial"/>
          <w:b/>
          <w:sz w:val="28"/>
          <w:szCs w:val="28"/>
        </w:rPr>
        <w:t xml:space="preserve"> Manchester Jewish Museum Marks Holocaust Memorial Day </w:t>
      </w:r>
    </w:p>
    <w:p w14:paraId="7671B382" w14:textId="77777777" w:rsidR="00906ABB" w:rsidRPr="00B37DE2" w:rsidRDefault="00906ABB" w:rsidP="00906ABB">
      <w:pPr>
        <w:rPr>
          <w:rFonts w:asciiTheme="majorHAnsi" w:eastAsia="Arial" w:hAnsiTheme="majorHAnsi" w:cs="Arial"/>
          <w:b/>
          <w:sz w:val="30"/>
          <w:szCs w:val="32"/>
        </w:rPr>
      </w:pPr>
    </w:p>
    <w:p w14:paraId="41443BAE" w14:textId="60C4A470" w:rsidR="00764E35" w:rsidRPr="00B37DE2" w:rsidRDefault="00B37DE2" w:rsidP="00764E35">
      <w:pPr>
        <w:rPr>
          <w:rFonts w:asciiTheme="majorHAnsi" w:hAnsiTheme="majorHAnsi"/>
        </w:rPr>
      </w:pPr>
      <w:r w:rsidRPr="0051605E">
        <w:rPr>
          <w:rFonts w:asciiTheme="majorHAnsi" w:hAnsiTheme="majorHAnsi"/>
        </w:rPr>
        <w:t>This January Manchester Jewish</w:t>
      </w:r>
      <w:r w:rsidR="00906ABB" w:rsidRPr="0051605E">
        <w:rPr>
          <w:rFonts w:asciiTheme="majorHAnsi" w:hAnsiTheme="majorHAnsi"/>
        </w:rPr>
        <w:t xml:space="preserve"> Museum’s </w:t>
      </w:r>
      <w:r w:rsidRPr="0051605E">
        <w:rPr>
          <w:rFonts w:asciiTheme="majorHAnsi" w:hAnsiTheme="majorHAnsi"/>
        </w:rPr>
        <w:t>third</w:t>
      </w:r>
      <w:r w:rsidR="00906ABB" w:rsidRPr="0051605E">
        <w:rPr>
          <w:rFonts w:asciiTheme="majorHAnsi" w:hAnsiTheme="majorHAnsi"/>
        </w:rPr>
        <w:t xml:space="preserve"> Trailblazer</w:t>
      </w:r>
      <w:r w:rsidRPr="0051605E">
        <w:rPr>
          <w:rFonts w:asciiTheme="majorHAnsi" w:hAnsiTheme="majorHAnsi"/>
        </w:rPr>
        <w:t xml:space="preserve"> sees</w:t>
      </w:r>
      <w:r w:rsidR="00906ABB" w:rsidRPr="0051605E">
        <w:rPr>
          <w:rFonts w:asciiTheme="majorHAnsi" w:hAnsiTheme="majorHAnsi"/>
        </w:rPr>
        <w:t xml:space="preserve"> </w:t>
      </w:r>
      <w:r w:rsidRPr="0051605E">
        <w:rPr>
          <w:rFonts w:asciiTheme="majorHAnsi" w:hAnsiTheme="majorHAnsi"/>
        </w:rPr>
        <w:t>nine</w:t>
      </w:r>
      <w:r w:rsidR="00906ABB" w:rsidRPr="0051605E">
        <w:rPr>
          <w:rFonts w:asciiTheme="majorHAnsi" w:hAnsiTheme="majorHAnsi"/>
        </w:rPr>
        <w:t xml:space="preserve"> young people</w:t>
      </w:r>
      <w:r w:rsidR="00764E35">
        <w:rPr>
          <w:rFonts w:asciiTheme="majorHAnsi" w:hAnsiTheme="majorHAnsi"/>
        </w:rPr>
        <w:t xml:space="preserve"> aged 16-18</w:t>
      </w:r>
      <w:r w:rsidR="00906ABB" w:rsidRPr="0051605E">
        <w:rPr>
          <w:rFonts w:asciiTheme="majorHAnsi" w:hAnsiTheme="majorHAnsi"/>
        </w:rPr>
        <w:t xml:space="preserve"> </w:t>
      </w:r>
      <w:r w:rsidRPr="0051605E">
        <w:rPr>
          <w:rFonts w:asciiTheme="majorHAnsi" w:hAnsiTheme="majorHAnsi"/>
        </w:rPr>
        <w:t xml:space="preserve">become </w:t>
      </w:r>
      <w:r w:rsidR="00764E35">
        <w:rPr>
          <w:rFonts w:asciiTheme="majorHAnsi" w:hAnsiTheme="majorHAnsi"/>
        </w:rPr>
        <w:t>Creative</w:t>
      </w:r>
      <w:r w:rsidRPr="0051605E">
        <w:rPr>
          <w:rFonts w:asciiTheme="majorHAnsi" w:hAnsiTheme="majorHAnsi"/>
        </w:rPr>
        <w:t xml:space="preserve"> </w:t>
      </w:r>
      <w:r w:rsidR="00764E35">
        <w:rPr>
          <w:rFonts w:asciiTheme="majorHAnsi" w:hAnsiTheme="majorHAnsi"/>
        </w:rPr>
        <w:t>A</w:t>
      </w:r>
      <w:r w:rsidRPr="0051605E">
        <w:rPr>
          <w:rFonts w:asciiTheme="majorHAnsi" w:hAnsiTheme="majorHAnsi"/>
        </w:rPr>
        <w:t xml:space="preserve">ctivists to </w:t>
      </w:r>
      <w:r w:rsidR="00906ABB" w:rsidRPr="0051605E">
        <w:rPr>
          <w:rFonts w:asciiTheme="majorHAnsi" w:hAnsiTheme="majorHAnsi"/>
        </w:rPr>
        <w:t>create powerful acts of sharing and connection</w:t>
      </w:r>
      <w:r w:rsidR="00764E35" w:rsidRPr="00764E35">
        <w:rPr>
          <w:rFonts w:asciiTheme="majorHAnsi" w:hAnsiTheme="majorHAnsi"/>
        </w:rPr>
        <w:t xml:space="preserve"> </w:t>
      </w:r>
      <w:r w:rsidR="00764E35" w:rsidRPr="00B37DE2">
        <w:rPr>
          <w:rFonts w:asciiTheme="majorHAnsi" w:hAnsiTheme="majorHAnsi"/>
        </w:rPr>
        <w:t xml:space="preserve">as they explore and share stories to commemorate </w:t>
      </w:r>
      <w:r w:rsidR="00764E35" w:rsidRPr="00B37DE2">
        <w:rPr>
          <w:rFonts w:asciiTheme="majorHAnsi" w:hAnsiTheme="majorHAnsi"/>
          <w:b/>
          <w:bCs/>
        </w:rPr>
        <w:t>Holocaust Memorial Day</w:t>
      </w:r>
      <w:r w:rsidR="00764E35">
        <w:rPr>
          <w:rFonts w:asciiTheme="majorHAnsi" w:hAnsiTheme="majorHAnsi"/>
          <w:b/>
          <w:bCs/>
        </w:rPr>
        <w:t xml:space="preserve"> </w:t>
      </w:r>
      <w:r w:rsidR="00764E35">
        <w:rPr>
          <w:rFonts w:asciiTheme="majorHAnsi" w:hAnsiTheme="majorHAnsi"/>
        </w:rPr>
        <w:t>on Wednesday 27 January, i</w:t>
      </w:r>
      <w:r w:rsidR="00764E35" w:rsidRPr="00B37DE2">
        <w:rPr>
          <w:rFonts w:asciiTheme="majorHAnsi" w:hAnsiTheme="majorHAnsi"/>
        </w:rPr>
        <w:t>nspired by real life stories past and present</w:t>
      </w:r>
      <w:r w:rsidR="00764E35">
        <w:rPr>
          <w:rFonts w:asciiTheme="majorHAnsi" w:hAnsiTheme="majorHAnsi"/>
        </w:rPr>
        <w:t>.</w:t>
      </w:r>
    </w:p>
    <w:p w14:paraId="7B715959" w14:textId="77777777" w:rsidR="00906ABB" w:rsidRPr="00B37DE2" w:rsidRDefault="00906ABB" w:rsidP="00906ABB">
      <w:pPr>
        <w:rPr>
          <w:rFonts w:asciiTheme="majorHAnsi" w:hAnsiTheme="majorHAnsi"/>
        </w:rPr>
      </w:pPr>
    </w:p>
    <w:p w14:paraId="06B3812E" w14:textId="5CBBBF9E" w:rsidR="00906ABB" w:rsidRDefault="00906ABB" w:rsidP="00906ABB">
      <w:pPr>
        <w:rPr>
          <w:rFonts w:asciiTheme="majorHAnsi" w:hAnsiTheme="majorHAnsi"/>
        </w:rPr>
      </w:pPr>
      <w:r w:rsidRPr="00B37DE2">
        <w:rPr>
          <w:rFonts w:asciiTheme="majorHAnsi" w:hAnsiTheme="majorHAnsi"/>
        </w:rPr>
        <w:t xml:space="preserve">Responding to this years’ Holocaust Memorial Day theme, ‘Being a light in the darkness’, the </w:t>
      </w:r>
      <w:r w:rsidR="0051605E">
        <w:rPr>
          <w:rFonts w:asciiTheme="majorHAnsi" w:hAnsiTheme="majorHAnsi"/>
        </w:rPr>
        <w:t>nine</w:t>
      </w:r>
      <w:r w:rsidRPr="00B37DE2">
        <w:rPr>
          <w:rFonts w:asciiTheme="majorHAnsi" w:hAnsiTheme="majorHAnsi"/>
        </w:rPr>
        <w:t xml:space="preserve"> activists from King David High School</w:t>
      </w:r>
      <w:r w:rsidR="0051605E">
        <w:rPr>
          <w:rFonts w:asciiTheme="majorHAnsi" w:hAnsiTheme="majorHAnsi"/>
        </w:rPr>
        <w:t>, Crumpsall,</w:t>
      </w:r>
      <w:r w:rsidRPr="00B37DE2">
        <w:rPr>
          <w:rFonts w:asciiTheme="majorHAnsi" w:hAnsiTheme="majorHAnsi"/>
        </w:rPr>
        <w:t xml:space="preserve"> have been uncovering stories from </w:t>
      </w:r>
      <w:r w:rsidR="009E721F">
        <w:rPr>
          <w:rFonts w:asciiTheme="majorHAnsi" w:hAnsiTheme="majorHAnsi"/>
        </w:rPr>
        <w:t>the Museum’s own extensive</w:t>
      </w:r>
      <w:r w:rsidRPr="00B37DE2">
        <w:rPr>
          <w:rFonts w:asciiTheme="majorHAnsi" w:hAnsiTheme="majorHAnsi"/>
        </w:rPr>
        <w:t xml:space="preserve"> archives, their own family histories and from speaking to Cheetham Hill residents</w:t>
      </w:r>
      <w:r w:rsidR="009E721F">
        <w:rPr>
          <w:rFonts w:asciiTheme="majorHAnsi" w:hAnsiTheme="majorHAnsi"/>
        </w:rPr>
        <w:t xml:space="preserve"> about their own experiences and responses to Holocaust Memorial Day.</w:t>
      </w:r>
    </w:p>
    <w:p w14:paraId="0CA2C6C1" w14:textId="05C1E405" w:rsidR="00764E35" w:rsidRDefault="00764E35" w:rsidP="00906ABB">
      <w:pPr>
        <w:rPr>
          <w:rFonts w:asciiTheme="majorHAnsi" w:hAnsiTheme="majorHAnsi"/>
        </w:rPr>
      </w:pPr>
    </w:p>
    <w:p w14:paraId="62FC4804" w14:textId="57021A00" w:rsidR="00906ABB" w:rsidRDefault="00906ABB" w:rsidP="00906ABB">
      <w:pPr>
        <w:rPr>
          <w:rFonts w:asciiTheme="majorHAnsi" w:hAnsiTheme="majorHAnsi"/>
        </w:rPr>
      </w:pPr>
      <w:r w:rsidRPr="00B37DE2">
        <w:rPr>
          <w:rFonts w:asciiTheme="majorHAnsi" w:hAnsiTheme="majorHAnsi"/>
        </w:rPr>
        <w:t xml:space="preserve">Working with theatre practitioner Kate Bradnam and </w:t>
      </w:r>
      <w:r w:rsidR="0051605E">
        <w:rPr>
          <w:rFonts w:asciiTheme="majorHAnsi" w:hAnsiTheme="majorHAnsi"/>
        </w:rPr>
        <w:t xml:space="preserve">the Museum’s </w:t>
      </w:r>
      <w:r w:rsidRPr="00B37DE2">
        <w:rPr>
          <w:rFonts w:asciiTheme="majorHAnsi" w:hAnsiTheme="majorHAnsi"/>
        </w:rPr>
        <w:t>Creative Producers Dara Laughlin and Dr Laura Seddon</w:t>
      </w:r>
      <w:r w:rsidR="00764E35">
        <w:rPr>
          <w:rFonts w:asciiTheme="majorHAnsi" w:hAnsiTheme="majorHAnsi"/>
        </w:rPr>
        <w:t>, these nine young activists</w:t>
      </w:r>
      <w:r w:rsidRPr="00B37DE2">
        <w:rPr>
          <w:rFonts w:asciiTheme="majorHAnsi" w:hAnsiTheme="majorHAnsi"/>
        </w:rPr>
        <w:t xml:space="preserve"> </w:t>
      </w:r>
      <w:r w:rsidR="00764E35" w:rsidRPr="00906ABB">
        <w:rPr>
          <w:rFonts w:asciiTheme="majorHAnsi" w:hAnsiTheme="majorHAnsi"/>
        </w:rPr>
        <w:t xml:space="preserve">will </w:t>
      </w:r>
      <w:r w:rsidR="00764E35">
        <w:rPr>
          <w:rFonts w:asciiTheme="majorHAnsi" w:hAnsiTheme="majorHAnsi"/>
        </w:rPr>
        <w:t xml:space="preserve">weave together </w:t>
      </w:r>
      <w:r w:rsidR="009E721F">
        <w:rPr>
          <w:rFonts w:asciiTheme="majorHAnsi" w:hAnsiTheme="majorHAnsi"/>
        </w:rPr>
        <w:t xml:space="preserve">these </w:t>
      </w:r>
      <w:r w:rsidR="00764E35">
        <w:rPr>
          <w:rFonts w:asciiTheme="majorHAnsi" w:hAnsiTheme="majorHAnsi"/>
        </w:rPr>
        <w:t xml:space="preserve">stories </w:t>
      </w:r>
      <w:r w:rsidR="00764E35" w:rsidRPr="00906ABB">
        <w:rPr>
          <w:rFonts w:asciiTheme="majorHAnsi" w:hAnsiTheme="majorHAnsi"/>
        </w:rPr>
        <w:t>to create their own commemorative artworks</w:t>
      </w:r>
      <w:r w:rsidR="009E721F">
        <w:rPr>
          <w:rFonts w:asciiTheme="majorHAnsi" w:hAnsiTheme="majorHAnsi"/>
        </w:rPr>
        <w:t>,</w:t>
      </w:r>
      <w:r w:rsidR="00764E35">
        <w:rPr>
          <w:rFonts w:asciiTheme="majorHAnsi" w:hAnsiTheme="majorHAnsi"/>
        </w:rPr>
        <w:t xml:space="preserve"> </w:t>
      </w:r>
      <w:r w:rsidR="009E721F" w:rsidRPr="00B37DE2">
        <w:rPr>
          <w:rFonts w:asciiTheme="majorHAnsi" w:hAnsiTheme="majorHAnsi"/>
        </w:rPr>
        <w:t xml:space="preserve">filming their process and telling the stories behind each </w:t>
      </w:r>
      <w:r w:rsidR="009E721F">
        <w:rPr>
          <w:rFonts w:asciiTheme="majorHAnsi" w:hAnsiTheme="majorHAnsi"/>
        </w:rPr>
        <w:t xml:space="preserve">creation. </w:t>
      </w:r>
      <w:r w:rsidRPr="00B37DE2">
        <w:rPr>
          <w:rFonts w:asciiTheme="majorHAnsi" w:hAnsiTheme="majorHAnsi"/>
        </w:rPr>
        <w:t xml:space="preserve">These artworks and films will then be gifted to community partners from Cheetham Hill in an act of sharing and passing on these stories and celebrating those lives. </w:t>
      </w:r>
    </w:p>
    <w:p w14:paraId="06AC5E20" w14:textId="1DA3A939" w:rsidR="009E721F" w:rsidRDefault="009E721F" w:rsidP="00906ABB">
      <w:pPr>
        <w:rPr>
          <w:rFonts w:asciiTheme="majorHAnsi" w:hAnsiTheme="majorHAnsi"/>
        </w:rPr>
      </w:pPr>
    </w:p>
    <w:p w14:paraId="2A9FC102" w14:textId="77777777" w:rsidR="009E721F" w:rsidRDefault="009E721F" w:rsidP="00906ABB">
      <w:pPr>
        <w:rPr>
          <w:rFonts w:asciiTheme="majorHAnsi" w:hAnsiTheme="majorHAnsi"/>
        </w:rPr>
      </w:pPr>
    </w:p>
    <w:p w14:paraId="21D75089" w14:textId="71E6135F" w:rsidR="00906ABB" w:rsidRPr="00B37DE2" w:rsidRDefault="00906ABB" w:rsidP="00906ABB">
      <w:pPr>
        <w:rPr>
          <w:rFonts w:asciiTheme="majorHAnsi" w:hAnsiTheme="majorHAnsi"/>
        </w:rPr>
      </w:pPr>
      <w:r w:rsidRPr="00B37DE2">
        <w:rPr>
          <w:rFonts w:asciiTheme="majorHAnsi" w:hAnsiTheme="majorHAnsi"/>
        </w:rPr>
        <w:t>These hidden stories</w:t>
      </w:r>
      <w:r w:rsidR="009E721F">
        <w:rPr>
          <w:rFonts w:asciiTheme="majorHAnsi" w:hAnsiTheme="majorHAnsi"/>
        </w:rPr>
        <w:t>,</w:t>
      </w:r>
      <w:r w:rsidRPr="00B37DE2">
        <w:rPr>
          <w:rFonts w:asciiTheme="majorHAnsi" w:hAnsiTheme="majorHAnsi"/>
        </w:rPr>
        <w:t xml:space="preserve"> </w:t>
      </w:r>
      <w:r w:rsidR="009E721F">
        <w:rPr>
          <w:rFonts w:asciiTheme="majorHAnsi" w:hAnsiTheme="majorHAnsi"/>
        </w:rPr>
        <w:t xml:space="preserve">which will be included in the final film, </w:t>
      </w:r>
      <w:r w:rsidRPr="00B37DE2">
        <w:rPr>
          <w:rFonts w:asciiTheme="majorHAnsi" w:hAnsiTheme="majorHAnsi"/>
        </w:rPr>
        <w:t xml:space="preserve">include that of </w:t>
      </w:r>
      <w:r w:rsidRPr="00B37DE2">
        <w:rPr>
          <w:rFonts w:asciiTheme="majorHAnsi" w:hAnsiTheme="majorHAnsi"/>
          <w:b/>
          <w:bCs/>
        </w:rPr>
        <w:t xml:space="preserve">Hilde </w:t>
      </w:r>
      <w:proofErr w:type="spellStart"/>
      <w:r w:rsidRPr="00B37DE2">
        <w:rPr>
          <w:rFonts w:asciiTheme="majorHAnsi" w:hAnsiTheme="majorHAnsi"/>
          <w:b/>
          <w:bCs/>
        </w:rPr>
        <w:t>Davidsohn</w:t>
      </w:r>
      <w:proofErr w:type="spellEnd"/>
      <w:r w:rsidRPr="00B37DE2">
        <w:rPr>
          <w:rFonts w:asciiTheme="majorHAnsi" w:hAnsiTheme="majorHAnsi"/>
        </w:rPr>
        <w:t xml:space="preserve"> who fled </w:t>
      </w:r>
      <w:r w:rsidR="000C0987">
        <w:rPr>
          <w:rFonts w:asciiTheme="majorHAnsi" w:hAnsiTheme="majorHAnsi"/>
        </w:rPr>
        <w:t xml:space="preserve">Berlin and leaving </w:t>
      </w:r>
      <w:r w:rsidRPr="00B37DE2">
        <w:rPr>
          <w:rFonts w:asciiTheme="majorHAnsi" w:hAnsiTheme="majorHAnsi"/>
        </w:rPr>
        <w:t xml:space="preserve">her sister and mother </w:t>
      </w:r>
      <w:r w:rsidR="000C0987">
        <w:rPr>
          <w:rFonts w:asciiTheme="majorHAnsi" w:hAnsiTheme="majorHAnsi"/>
        </w:rPr>
        <w:t xml:space="preserve">behind </w:t>
      </w:r>
      <w:r w:rsidRPr="00B37DE2">
        <w:rPr>
          <w:rFonts w:asciiTheme="majorHAnsi" w:hAnsiTheme="majorHAnsi"/>
        </w:rPr>
        <w:t>and came to Manchester on a domestic visa</w:t>
      </w:r>
      <w:r w:rsidR="00987178" w:rsidRPr="00B37DE2">
        <w:rPr>
          <w:rFonts w:asciiTheme="majorHAnsi" w:hAnsiTheme="majorHAnsi"/>
        </w:rPr>
        <w:t>, never to see her family again</w:t>
      </w:r>
      <w:r w:rsidRPr="00B37DE2">
        <w:rPr>
          <w:rFonts w:asciiTheme="majorHAnsi" w:hAnsiTheme="majorHAnsi"/>
        </w:rPr>
        <w:t>.  Young activist Rivky will be commemorating her story by sculpting a bust of Hilde with a concealed speaker inside. Another activist, Beila, will be creating a sculpture of commemorative stones to celebrate Leicester Road in Cheetham Hill which became home to many Jewish refugees, and was where Beila herself lived when her family first moved to Manchester.</w:t>
      </w:r>
    </w:p>
    <w:p w14:paraId="7CE10FDC" w14:textId="07938ECB" w:rsidR="00987178" w:rsidRPr="00B37DE2" w:rsidRDefault="00987178" w:rsidP="00906ABB">
      <w:pPr>
        <w:rPr>
          <w:rFonts w:asciiTheme="majorHAnsi" w:hAnsiTheme="majorHAnsi"/>
        </w:rPr>
      </w:pPr>
    </w:p>
    <w:p w14:paraId="08594BD5" w14:textId="77777777" w:rsidR="00987178" w:rsidRPr="00B37DE2" w:rsidRDefault="00987178" w:rsidP="00987178">
      <w:pPr>
        <w:keepNext/>
        <w:spacing w:line="360" w:lineRule="auto"/>
        <w:jc w:val="center"/>
        <w:rPr>
          <w:rFonts w:asciiTheme="majorHAnsi" w:hAnsiTheme="majorHAnsi"/>
        </w:rPr>
      </w:pPr>
      <w:r w:rsidRPr="00B37DE2">
        <w:rPr>
          <w:rFonts w:asciiTheme="majorHAnsi" w:hAnsiTheme="majorHAnsi"/>
          <w:noProof/>
        </w:rPr>
        <w:drawing>
          <wp:inline distT="0" distB="0" distL="0" distR="0" wp14:anchorId="0C6B488A" wp14:editId="0ACA96A6">
            <wp:extent cx="3530939" cy="2495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7882" cy="2500457"/>
                    </a:xfrm>
                    <a:prstGeom prst="rect">
                      <a:avLst/>
                    </a:prstGeom>
                    <a:noFill/>
                    <a:ln>
                      <a:noFill/>
                    </a:ln>
                  </pic:spPr>
                </pic:pic>
              </a:graphicData>
            </a:graphic>
          </wp:inline>
        </w:drawing>
      </w:r>
    </w:p>
    <w:p w14:paraId="64BEF288" w14:textId="77777777" w:rsidR="00987178" w:rsidRPr="00B37DE2" w:rsidRDefault="00987178" w:rsidP="00987178">
      <w:pPr>
        <w:pStyle w:val="Caption"/>
        <w:jc w:val="center"/>
        <w:rPr>
          <w:rFonts w:asciiTheme="majorHAnsi" w:hAnsiTheme="majorHAnsi"/>
          <w:sz w:val="24"/>
          <w:szCs w:val="24"/>
        </w:rPr>
      </w:pPr>
      <w:r w:rsidRPr="00B37DE2">
        <w:rPr>
          <w:rFonts w:asciiTheme="majorHAnsi" w:hAnsiTheme="majorHAnsi"/>
        </w:rPr>
        <w:t xml:space="preserve">Hilde </w:t>
      </w:r>
      <w:proofErr w:type="spellStart"/>
      <w:r w:rsidRPr="00B37DE2">
        <w:rPr>
          <w:rFonts w:asciiTheme="majorHAnsi" w:hAnsiTheme="majorHAnsi"/>
        </w:rPr>
        <w:t>Davidsohn</w:t>
      </w:r>
      <w:proofErr w:type="spellEnd"/>
      <w:r w:rsidRPr="00B37DE2">
        <w:rPr>
          <w:rFonts w:asciiTheme="majorHAnsi" w:hAnsiTheme="majorHAnsi"/>
        </w:rPr>
        <w:t xml:space="preserve"> and her mother in Berlin, courtesy of Manchester Jewish Museum</w:t>
      </w:r>
    </w:p>
    <w:p w14:paraId="401A7745" w14:textId="36C9928C" w:rsidR="00987178" w:rsidRDefault="009E721F" w:rsidP="005013FE">
      <w:pPr>
        <w:rPr>
          <w:rFonts w:asciiTheme="majorHAnsi" w:hAnsiTheme="majorHAnsi"/>
          <w:i/>
          <w:iCs/>
        </w:rPr>
      </w:pPr>
      <w:r>
        <w:rPr>
          <w:rFonts w:asciiTheme="majorHAnsi" w:hAnsiTheme="majorHAnsi"/>
        </w:rPr>
        <w:t xml:space="preserve">Creative Activist </w:t>
      </w:r>
      <w:r w:rsidR="00987178" w:rsidRPr="00B37DE2">
        <w:rPr>
          <w:rFonts w:asciiTheme="majorHAnsi" w:hAnsiTheme="majorHAnsi"/>
        </w:rPr>
        <w:t>Rivky talks about why keeping hidden stories alive is so important to her: “</w:t>
      </w:r>
      <w:r w:rsidR="00987178" w:rsidRPr="00B37DE2">
        <w:rPr>
          <w:rFonts w:asciiTheme="majorHAnsi" w:hAnsiTheme="majorHAnsi"/>
          <w:i/>
          <w:iCs/>
        </w:rPr>
        <w:t xml:space="preserve">I think it’s special that we </w:t>
      </w:r>
      <w:proofErr w:type="spellStart"/>
      <w:r w:rsidR="00987178" w:rsidRPr="00B37DE2">
        <w:rPr>
          <w:rFonts w:asciiTheme="majorHAnsi" w:hAnsiTheme="majorHAnsi"/>
          <w:i/>
          <w:iCs/>
        </w:rPr>
        <w:t>memorialise</w:t>
      </w:r>
      <w:proofErr w:type="spellEnd"/>
      <w:r w:rsidR="00987178" w:rsidRPr="00B37DE2">
        <w:rPr>
          <w:rFonts w:asciiTheme="majorHAnsi" w:hAnsiTheme="majorHAnsi"/>
          <w:i/>
          <w:iCs/>
        </w:rPr>
        <w:t xml:space="preserve"> the people we don’t have much information on, as they are the ones who would be more ignored.”</w:t>
      </w:r>
    </w:p>
    <w:p w14:paraId="6E07DD7F" w14:textId="77777777" w:rsidR="000C0987" w:rsidRDefault="000C0987" w:rsidP="005013FE">
      <w:pPr>
        <w:rPr>
          <w:rFonts w:asciiTheme="majorHAnsi" w:hAnsiTheme="majorHAnsi"/>
          <w:i/>
          <w:iCs/>
        </w:rPr>
      </w:pPr>
    </w:p>
    <w:p w14:paraId="09C8F293" w14:textId="3EC94CC5" w:rsidR="000C0987" w:rsidRPr="000C0987" w:rsidRDefault="000C0987" w:rsidP="005013FE">
      <w:pPr>
        <w:rPr>
          <w:rFonts w:asciiTheme="majorHAnsi" w:hAnsiTheme="majorHAnsi"/>
        </w:rPr>
      </w:pPr>
      <w:r w:rsidRPr="00B37DE2">
        <w:rPr>
          <w:rFonts w:asciiTheme="majorHAnsi" w:hAnsiTheme="majorHAnsi"/>
        </w:rPr>
        <w:t xml:space="preserve">On </w:t>
      </w:r>
      <w:r w:rsidRPr="0051605E">
        <w:rPr>
          <w:rFonts w:asciiTheme="majorHAnsi" w:hAnsiTheme="majorHAnsi"/>
          <w:b/>
          <w:bCs/>
        </w:rPr>
        <w:t>Thursday 28 January</w:t>
      </w:r>
      <w:r w:rsidRPr="00B37DE2">
        <w:rPr>
          <w:rFonts w:asciiTheme="majorHAnsi" w:hAnsiTheme="majorHAnsi"/>
        </w:rPr>
        <w:t xml:space="preserve">, the day following Holocaust Memorial Day, the </w:t>
      </w:r>
      <w:r>
        <w:rPr>
          <w:rFonts w:asciiTheme="majorHAnsi" w:hAnsiTheme="majorHAnsi"/>
        </w:rPr>
        <w:t>M</w:t>
      </w:r>
      <w:r w:rsidRPr="00B37DE2">
        <w:rPr>
          <w:rFonts w:asciiTheme="majorHAnsi" w:hAnsiTheme="majorHAnsi"/>
        </w:rPr>
        <w:t xml:space="preserve">useum will share the final film of these young people’s journeys and the stories they have shared through their website, social </w:t>
      </w:r>
      <w:proofErr w:type="gramStart"/>
      <w:r w:rsidRPr="00B37DE2">
        <w:rPr>
          <w:rFonts w:asciiTheme="majorHAnsi" w:hAnsiTheme="majorHAnsi"/>
        </w:rPr>
        <w:t>media</w:t>
      </w:r>
      <w:proofErr w:type="gramEnd"/>
      <w:r w:rsidRPr="00B37DE2">
        <w:rPr>
          <w:rFonts w:asciiTheme="majorHAnsi" w:hAnsiTheme="majorHAnsi"/>
        </w:rPr>
        <w:t xml:space="preserve"> and YouTube channel. This act of sharing and connection is at the heart of the new </w:t>
      </w:r>
      <w:r>
        <w:rPr>
          <w:rFonts w:asciiTheme="majorHAnsi" w:hAnsiTheme="majorHAnsi"/>
        </w:rPr>
        <w:t>M</w:t>
      </w:r>
      <w:r w:rsidRPr="00B37DE2">
        <w:rPr>
          <w:rFonts w:asciiTheme="majorHAnsi" w:hAnsiTheme="majorHAnsi"/>
        </w:rPr>
        <w:t xml:space="preserve">useum and its mission to connect Jewish stories to the world </w:t>
      </w:r>
      <w:proofErr w:type="gramStart"/>
      <w:r w:rsidRPr="00B37DE2">
        <w:rPr>
          <w:rFonts w:asciiTheme="majorHAnsi" w:hAnsiTheme="majorHAnsi"/>
        </w:rPr>
        <w:t>in order to</w:t>
      </w:r>
      <w:proofErr w:type="gramEnd"/>
      <w:r w:rsidRPr="00B37DE2">
        <w:rPr>
          <w:rFonts w:asciiTheme="majorHAnsi" w:hAnsiTheme="majorHAnsi"/>
        </w:rPr>
        <w:t xml:space="preserve"> explore both our differences and similarities and to celebrate that which makes people unique and which connects us all.</w:t>
      </w:r>
    </w:p>
    <w:p w14:paraId="6607010E" w14:textId="77777777" w:rsidR="005013FE" w:rsidRPr="00B37DE2" w:rsidRDefault="005013FE" w:rsidP="005013FE">
      <w:pPr>
        <w:rPr>
          <w:rFonts w:asciiTheme="majorHAnsi" w:hAnsiTheme="majorHAnsi"/>
        </w:rPr>
      </w:pPr>
    </w:p>
    <w:p w14:paraId="60FEB428" w14:textId="487DECD4" w:rsidR="00764E35" w:rsidRPr="00B37DE2" w:rsidRDefault="00764E35" w:rsidP="005013FE">
      <w:pPr>
        <w:rPr>
          <w:rFonts w:asciiTheme="majorHAnsi" w:hAnsiTheme="majorHAnsi"/>
        </w:rPr>
      </w:pPr>
      <w:r w:rsidRPr="00B37DE2">
        <w:rPr>
          <w:rFonts w:asciiTheme="majorHAnsi" w:hAnsiTheme="majorHAnsi"/>
        </w:rPr>
        <w:t>Manchester Jewish Museum may be waiting to open its doors once more in 2021 following a major capital development and extension, but it continues to inspire and engage communities across Manchester through a series of Trailblazer events leading the way to its reopening.</w:t>
      </w:r>
    </w:p>
    <w:p w14:paraId="3A7F84D6" w14:textId="77777777" w:rsidR="00987178" w:rsidRPr="00B37DE2" w:rsidRDefault="00987178" w:rsidP="005013FE">
      <w:pPr>
        <w:rPr>
          <w:rFonts w:asciiTheme="majorHAnsi" w:hAnsiTheme="majorHAnsi"/>
        </w:rPr>
      </w:pPr>
    </w:p>
    <w:p w14:paraId="67BADD28" w14:textId="3F42DAA6" w:rsidR="005013FE" w:rsidRPr="00B37DE2" w:rsidRDefault="000E4F90" w:rsidP="005013FE">
      <w:pPr>
        <w:spacing w:after="160"/>
        <w:rPr>
          <w:rFonts w:asciiTheme="majorHAnsi" w:hAnsiTheme="majorHAnsi"/>
        </w:rPr>
      </w:pPr>
      <w:r>
        <w:rPr>
          <w:rFonts w:asciiTheme="majorHAnsi" w:eastAsia="Times New Roman" w:hAnsiTheme="majorHAnsi"/>
        </w:rPr>
        <w:t>The</w:t>
      </w:r>
      <w:r w:rsidR="00CE0766">
        <w:rPr>
          <w:rFonts w:asciiTheme="majorHAnsi" w:eastAsia="Times New Roman" w:hAnsiTheme="majorHAnsi"/>
        </w:rPr>
        <w:t xml:space="preserve"> next</w:t>
      </w:r>
      <w:r w:rsidR="00987178" w:rsidRPr="00B37DE2">
        <w:rPr>
          <w:rFonts w:asciiTheme="majorHAnsi" w:eastAsia="Times New Roman" w:hAnsiTheme="majorHAnsi"/>
        </w:rPr>
        <w:t xml:space="preserve"> Manchester Jewish Museum Trailblazers will </w:t>
      </w:r>
      <w:r>
        <w:rPr>
          <w:rFonts w:asciiTheme="majorHAnsi" w:eastAsia="Times New Roman" w:hAnsiTheme="majorHAnsi"/>
        </w:rPr>
        <w:t>be</w:t>
      </w:r>
      <w:r w:rsidR="00987178" w:rsidRPr="00B37DE2">
        <w:rPr>
          <w:rFonts w:asciiTheme="majorHAnsi" w:eastAsia="Times New Roman" w:hAnsiTheme="majorHAnsi"/>
        </w:rPr>
        <w:t xml:space="preserve"> February’s culinary delve into the archives with theatre chef Leo Burton’s ‘Eat </w:t>
      </w:r>
      <w:proofErr w:type="gramStart"/>
      <w:r w:rsidR="00987178" w:rsidRPr="00B37DE2">
        <w:rPr>
          <w:rFonts w:asciiTheme="majorHAnsi" w:eastAsia="Times New Roman" w:hAnsiTheme="majorHAnsi"/>
        </w:rPr>
        <w:t>The</w:t>
      </w:r>
      <w:proofErr w:type="gramEnd"/>
      <w:r w:rsidR="00987178" w:rsidRPr="00B37DE2">
        <w:rPr>
          <w:rFonts w:asciiTheme="majorHAnsi" w:eastAsia="Times New Roman" w:hAnsiTheme="majorHAnsi"/>
        </w:rPr>
        <w:t xml:space="preserve"> Archives’</w:t>
      </w:r>
      <w:r w:rsidR="00987178" w:rsidRPr="00B37DE2">
        <w:rPr>
          <w:rFonts w:asciiTheme="majorHAnsi" w:hAnsiTheme="majorHAnsi"/>
        </w:rPr>
        <w:t xml:space="preserve">. These monthly events are a taster for </w:t>
      </w:r>
      <w:r w:rsidR="0051605E">
        <w:rPr>
          <w:rFonts w:asciiTheme="majorHAnsi" w:hAnsiTheme="majorHAnsi"/>
        </w:rPr>
        <w:t>Manchester</w:t>
      </w:r>
      <w:r w:rsidR="00987178" w:rsidRPr="00B37DE2">
        <w:rPr>
          <w:rFonts w:asciiTheme="majorHAnsi" w:hAnsiTheme="majorHAnsi"/>
        </w:rPr>
        <w:t xml:space="preserve"> Jewish Museum’s live year-round cultural </w:t>
      </w:r>
      <w:proofErr w:type="spellStart"/>
      <w:r w:rsidR="00987178" w:rsidRPr="00B37DE2">
        <w:rPr>
          <w:rFonts w:asciiTheme="majorHAnsi" w:hAnsiTheme="majorHAnsi"/>
        </w:rPr>
        <w:t>programme</w:t>
      </w:r>
      <w:proofErr w:type="spellEnd"/>
      <w:r w:rsidR="00987178" w:rsidRPr="00B37DE2">
        <w:rPr>
          <w:rFonts w:asciiTheme="majorHAnsi" w:hAnsiTheme="majorHAnsi"/>
        </w:rPr>
        <w:t xml:space="preserve"> which will include weekly </w:t>
      </w:r>
      <w:r w:rsidR="00987178" w:rsidRPr="00B37DE2">
        <w:rPr>
          <w:rFonts w:asciiTheme="majorHAnsi" w:hAnsiTheme="majorHAnsi"/>
          <w:bCs/>
        </w:rPr>
        <w:t>Thursday Lates</w:t>
      </w:r>
      <w:r w:rsidR="00987178" w:rsidRPr="00B37DE2">
        <w:rPr>
          <w:rFonts w:asciiTheme="majorHAnsi" w:hAnsiTheme="majorHAnsi"/>
        </w:rPr>
        <w:t xml:space="preserve"> when it reopens to the public this year.</w:t>
      </w:r>
    </w:p>
    <w:p w14:paraId="11889952" w14:textId="4428AE7D" w:rsidR="00987178" w:rsidRPr="00A85541" w:rsidRDefault="000E4F90" w:rsidP="005013FE">
      <w:pPr>
        <w:spacing w:after="160" w:line="360" w:lineRule="auto"/>
        <w:rPr>
          <w:rFonts w:asciiTheme="majorHAnsi" w:hAnsiTheme="majorHAnsi"/>
          <w:b/>
          <w:bCs/>
          <w:color w:val="0070C0"/>
        </w:rPr>
      </w:pPr>
      <w:hyperlink r:id="rId10" w:history="1">
        <w:r w:rsidR="00987178" w:rsidRPr="00A85541">
          <w:rPr>
            <w:rStyle w:val="Hyperlink"/>
            <w:rFonts w:asciiTheme="majorHAnsi" w:hAnsiTheme="majorHAnsi"/>
            <w:b/>
            <w:bCs/>
            <w:color w:val="0070C0"/>
          </w:rPr>
          <w:t>DOWNLOAD IMAGES HERE</w:t>
        </w:r>
      </w:hyperlink>
    </w:p>
    <w:p w14:paraId="6DD6E1E6" w14:textId="1B9AB4A3" w:rsidR="00987178" w:rsidRPr="0051605E" w:rsidRDefault="00987178" w:rsidP="00987178">
      <w:pPr>
        <w:rPr>
          <w:rFonts w:asciiTheme="majorHAnsi" w:hAnsiTheme="majorHAnsi"/>
          <w:b/>
          <w:bCs/>
          <w:sz w:val="28"/>
          <w:szCs w:val="32"/>
        </w:rPr>
      </w:pPr>
      <w:r w:rsidRPr="0051605E">
        <w:rPr>
          <w:rFonts w:asciiTheme="majorHAnsi" w:hAnsiTheme="majorHAnsi"/>
          <w:b/>
          <w:bCs/>
          <w:sz w:val="28"/>
          <w:szCs w:val="32"/>
        </w:rPr>
        <w:t>ENDS.</w:t>
      </w:r>
    </w:p>
    <w:p w14:paraId="1910A1FE" w14:textId="77777777" w:rsidR="005013FE" w:rsidRPr="00B37DE2" w:rsidRDefault="005013FE" w:rsidP="00987178">
      <w:pPr>
        <w:rPr>
          <w:rFonts w:asciiTheme="majorHAnsi" w:hAnsiTheme="majorHAnsi"/>
        </w:rPr>
      </w:pPr>
    </w:p>
    <w:p w14:paraId="0BCB18A9" w14:textId="07218359" w:rsidR="005013FE" w:rsidRPr="00B37DE2" w:rsidRDefault="0051605E" w:rsidP="00987178">
      <w:pPr>
        <w:rPr>
          <w:rFonts w:asciiTheme="majorHAnsi" w:hAnsiTheme="majorHAnsi"/>
        </w:rPr>
      </w:pPr>
      <w:r w:rsidRPr="0051605E">
        <w:rPr>
          <w:rFonts w:asciiTheme="majorHAnsi" w:hAnsiTheme="majorHAnsi"/>
          <w:b/>
          <w:bCs/>
          <w:noProof/>
        </w:rPr>
        <mc:AlternateContent>
          <mc:Choice Requires="wps">
            <w:drawing>
              <wp:anchor distT="152400" distB="152400" distL="152400" distR="152400" simplePos="0" relativeHeight="251663360" behindDoc="0" locked="0" layoutInCell="1" allowOverlap="1" wp14:anchorId="2CA96786" wp14:editId="2BB88F20">
                <wp:simplePos x="0" y="0"/>
                <wp:positionH relativeFrom="margin">
                  <wp:align>right</wp:align>
                </wp:positionH>
                <wp:positionV relativeFrom="page">
                  <wp:posOffset>3771265</wp:posOffset>
                </wp:positionV>
                <wp:extent cx="6116500" cy="0"/>
                <wp:effectExtent l="0" t="0" r="0" b="0"/>
                <wp:wrapTopAndBottom distT="152400" distB="152400"/>
                <wp:docPr id="1073741833" name="officeArt object"/>
                <wp:cNvGraphicFramePr/>
                <a:graphic xmlns:a="http://schemas.openxmlformats.org/drawingml/2006/main">
                  <a:graphicData uri="http://schemas.microsoft.com/office/word/2010/wordprocessingShape">
                    <wps:wsp>
                      <wps:cNvCnPr/>
                      <wps:spPr>
                        <a:xfrm>
                          <a:off x="0" y="0"/>
                          <a:ext cx="6116500" cy="0"/>
                        </a:xfrm>
                        <a:prstGeom prst="line">
                          <a:avLst/>
                        </a:prstGeom>
                        <a:noFill/>
                        <a:ln w="12700" cap="flat">
                          <a:solidFill>
                            <a:srgbClr val="000000"/>
                          </a:solidFill>
                          <a:prstDash val="solid"/>
                          <a:miter lim="400000"/>
                        </a:ln>
                        <a:effectLst/>
                      </wps:spPr>
                      <wps:bodyPr/>
                    </wps:wsp>
                  </a:graphicData>
                </a:graphic>
              </wp:anchor>
            </w:drawing>
          </mc:Choice>
          <mc:Fallback>
            <w:pict>
              <v:line w14:anchorId="2BBE3C50" id="officeArt object" o:spid="_x0000_s1026" style="position:absolute;z-index:251663360;visibility:visible;mso-wrap-style:square;mso-wrap-distance-left:12pt;mso-wrap-distance-top:12pt;mso-wrap-distance-right:12pt;mso-wrap-distance-bottom:12pt;mso-position-horizontal:right;mso-position-horizontal-relative:margin;mso-position-vertical:absolute;mso-position-vertical-relative:page" from="430.4pt,296.95pt" to="912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" strokeweight="1pt">
                <v:stroke miterlimit="4" joinstyle="miter"/>
                <w10:wrap type="topAndBottom" anchorx="margin" anchory="page"/>
              </v:line>
            </w:pict>
          </mc:Fallback>
        </mc:AlternateContent>
      </w:r>
      <w:r w:rsidR="00987178" w:rsidRPr="00B37DE2">
        <w:rPr>
          <w:rFonts w:asciiTheme="majorHAnsi" w:hAnsiTheme="majorHAnsi"/>
        </w:rPr>
        <w:t xml:space="preserve">For more information or image and interview requests, please contact Dan Jarvis, Marketing &amp; Communications Manager at Manchester Jewish Museum on 07882531280 or </w:t>
      </w:r>
      <w:hyperlink r:id="rId11" w:history="1">
        <w:r w:rsidR="00987178" w:rsidRPr="00B37DE2">
          <w:rPr>
            <w:rStyle w:val="Hyperlink"/>
            <w:rFonts w:asciiTheme="majorHAnsi" w:hAnsiTheme="majorHAnsi"/>
          </w:rPr>
          <w:t>daniel@manchesterjewishmuseum.com</w:t>
        </w:r>
      </w:hyperlink>
      <w:r w:rsidR="00987178" w:rsidRPr="00B37DE2">
        <w:rPr>
          <w:rFonts w:asciiTheme="majorHAnsi" w:hAnsiTheme="majorHAnsi"/>
        </w:rPr>
        <w:t xml:space="preserve"> </w:t>
      </w:r>
      <w:r w:rsidR="005013FE" w:rsidRPr="00B37DE2">
        <w:rPr>
          <w:rFonts w:asciiTheme="majorHAnsi" w:hAnsiTheme="majorHAnsi"/>
        </w:rPr>
        <w:t xml:space="preserve"> </w:t>
      </w:r>
    </w:p>
    <w:p w14:paraId="3A5D882C" w14:textId="002F5B59" w:rsidR="005013FE" w:rsidRPr="00B37DE2" w:rsidRDefault="005013FE" w:rsidP="00987178">
      <w:pPr>
        <w:rPr>
          <w:rFonts w:asciiTheme="majorHAnsi" w:hAnsiTheme="majorHAnsi"/>
          <w:color w:val="FF0000"/>
        </w:rPr>
      </w:pPr>
    </w:p>
    <w:p w14:paraId="50AFFDEA" w14:textId="7E831DF7" w:rsidR="00DF14D9" w:rsidRDefault="005013FE" w:rsidP="00906ABB">
      <w:pPr>
        <w:pStyle w:val="Title"/>
        <w:rPr>
          <w:rFonts w:asciiTheme="majorHAnsi" w:eastAsia="Arial Unicode MS" w:hAnsiTheme="majorHAnsi" w:cs="Arial Unicode MS"/>
          <w:b/>
          <w:bCs/>
          <w:lang w:val="en-US"/>
        </w:rPr>
      </w:pPr>
      <w:r w:rsidRPr="0051605E">
        <w:rPr>
          <w:rFonts w:asciiTheme="majorHAnsi" w:eastAsia="Arial Unicode MS" w:hAnsiTheme="majorHAnsi" w:cs="Arial Unicode MS"/>
          <w:b/>
          <w:bCs/>
          <w:lang w:val="en-US"/>
        </w:rPr>
        <w:t>Future Trailblazer</w:t>
      </w:r>
      <w:r w:rsidR="00673571" w:rsidRPr="0051605E">
        <w:rPr>
          <w:rFonts w:asciiTheme="majorHAnsi" w:eastAsia="Arial Unicode MS" w:hAnsiTheme="majorHAnsi" w:cs="Arial Unicode MS"/>
          <w:b/>
          <w:bCs/>
          <w:lang w:val="en-US"/>
        </w:rPr>
        <w:t xml:space="preserve"> Listings</w:t>
      </w:r>
    </w:p>
    <w:p w14:paraId="24EA586C" w14:textId="418A3F46" w:rsidR="0051605E" w:rsidRPr="0051605E" w:rsidRDefault="0051605E" w:rsidP="0051605E">
      <w:pPr>
        <w:pStyle w:val="Body"/>
        <w:rPr>
          <w:lang w:val="en-US"/>
        </w:rPr>
      </w:pPr>
    </w:p>
    <w:p w14:paraId="24874378" w14:textId="50271D7D" w:rsidR="005013FE" w:rsidRPr="0051605E" w:rsidRDefault="005013FE" w:rsidP="005013FE">
      <w:pPr>
        <w:rPr>
          <w:rFonts w:asciiTheme="majorHAnsi" w:hAnsiTheme="majorHAnsi"/>
          <w:b/>
        </w:rPr>
      </w:pPr>
      <w:bookmarkStart w:id="0" w:name="_heading=h.pdscnx3hdmbq" w:colFirst="0" w:colLast="0"/>
      <w:bookmarkEnd w:id="0"/>
      <w:r w:rsidRPr="0051605E">
        <w:rPr>
          <w:rFonts w:asciiTheme="majorHAnsi" w:hAnsiTheme="majorHAnsi"/>
          <w:b/>
        </w:rPr>
        <w:t>Thursday 25 February 2021</w:t>
      </w:r>
    </w:p>
    <w:p w14:paraId="743429E2" w14:textId="204BEA99" w:rsidR="005013FE" w:rsidRPr="0051605E" w:rsidRDefault="000E4F90" w:rsidP="005013FE">
      <w:pPr>
        <w:rPr>
          <w:rFonts w:asciiTheme="majorHAnsi" w:hAnsiTheme="majorHAnsi"/>
          <w:b/>
        </w:rPr>
      </w:pPr>
      <w:hyperlink r:id="rId12" w:history="1">
        <w:r w:rsidR="005013FE" w:rsidRPr="0051605E">
          <w:rPr>
            <w:rStyle w:val="Hyperlink"/>
            <w:rFonts w:asciiTheme="majorHAnsi" w:hAnsiTheme="majorHAnsi"/>
            <w:b/>
          </w:rPr>
          <w:t>Eat the Archives</w:t>
        </w:r>
      </w:hyperlink>
      <w:r w:rsidR="005013FE" w:rsidRPr="0051605E">
        <w:rPr>
          <w:rFonts w:asciiTheme="majorHAnsi" w:hAnsiTheme="majorHAnsi"/>
          <w:b/>
        </w:rPr>
        <w:t xml:space="preserve"> </w:t>
      </w:r>
    </w:p>
    <w:p w14:paraId="0727B8F3" w14:textId="59F9037A" w:rsidR="005013FE" w:rsidRPr="000E4F90" w:rsidRDefault="005013FE" w:rsidP="005013FE">
      <w:pPr>
        <w:rPr>
          <w:rFonts w:asciiTheme="majorHAnsi" w:hAnsiTheme="majorHAnsi"/>
        </w:rPr>
      </w:pPr>
      <w:r w:rsidRPr="00B37DE2">
        <w:rPr>
          <w:rFonts w:asciiTheme="majorHAnsi" w:hAnsiTheme="majorHAnsi"/>
        </w:rPr>
        <w:t xml:space="preserve">Join Theatre Chef Leo Burtin live online for a culinary </w:t>
      </w:r>
      <w:proofErr w:type="spellStart"/>
      <w:r w:rsidRPr="00B37DE2">
        <w:rPr>
          <w:rFonts w:asciiTheme="majorHAnsi" w:hAnsiTheme="majorHAnsi"/>
        </w:rPr>
        <w:t>appetiser</w:t>
      </w:r>
      <w:proofErr w:type="spellEnd"/>
      <w:r w:rsidRPr="00B37DE2">
        <w:rPr>
          <w:rFonts w:asciiTheme="majorHAnsi" w:hAnsiTheme="majorHAnsi"/>
        </w:rPr>
        <w:t xml:space="preserve"> for his ongoing Eat the Archives journey through the museum’s archives, where stories come alive through taste.  Leo uses food to bring people together and share stories and recipes, and this February </w:t>
      </w:r>
      <w:proofErr w:type="gramStart"/>
      <w:r w:rsidRPr="00B37DE2">
        <w:rPr>
          <w:rFonts w:asciiTheme="majorHAnsi" w:hAnsiTheme="majorHAnsi"/>
        </w:rPr>
        <w:t>there’ll</w:t>
      </w:r>
      <w:proofErr w:type="gramEnd"/>
      <w:r w:rsidRPr="00B37DE2">
        <w:rPr>
          <w:rFonts w:asciiTheme="majorHAnsi" w:hAnsiTheme="majorHAnsi"/>
        </w:rPr>
        <w:t xml:space="preserve"> be an opportunity to cook a Sephardi rice dish together (with spice kit provided for early bookers!) and hear about some of the personal histories of Jewish Manchester.</w:t>
      </w:r>
      <w:r w:rsidR="0051605E">
        <w:rPr>
          <w:rFonts w:asciiTheme="majorHAnsi" w:hAnsiTheme="majorHAnsi"/>
        </w:rPr>
        <w:t xml:space="preserve"> </w:t>
      </w:r>
      <w:r w:rsidRPr="00B37DE2">
        <w:rPr>
          <w:rFonts w:asciiTheme="majorHAnsi" w:hAnsiTheme="majorHAnsi"/>
        </w:rPr>
        <w:t xml:space="preserve">A must for foodies who love stories as a side order. </w:t>
      </w:r>
      <w:bookmarkStart w:id="1" w:name="_heading=h.30j0zll" w:colFirst="0" w:colLast="0"/>
      <w:bookmarkEnd w:id="1"/>
    </w:p>
    <w:p w14:paraId="19EF09D6" w14:textId="77777777" w:rsidR="005013FE" w:rsidRPr="00B37DE2" w:rsidRDefault="005013FE" w:rsidP="005013FE">
      <w:pPr>
        <w:rPr>
          <w:rFonts w:asciiTheme="majorHAnsi" w:eastAsia="Arial" w:hAnsiTheme="majorHAnsi" w:cs="Arial"/>
        </w:rPr>
      </w:pPr>
    </w:p>
    <w:p w14:paraId="5694D736" w14:textId="0AF5E7EE" w:rsidR="00DF14D9" w:rsidRDefault="00673571" w:rsidP="00906ABB">
      <w:pPr>
        <w:pStyle w:val="Heading"/>
        <w:rPr>
          <w:rStyle w:val="Hyperlink0"/>
          <w:rFonts w:asciiTheme="majorHAnsi" w:hAnsiTheme="majorHAnsi"/>
          <w:lang w:val="en-US"/>
        </w:rPr>
      </w:pPr>
      <w:r w:rsidRPr="00B37DE2">
        <w:rPr>
          <w:rFonts w:asciiTheme="majorHAnsi" w:hAnsiTheme="majorHAnsi"/>
          <w:lang w:val="en-US"/>
        </w:rPr>
        <w:t xml:space="preserve">All information and details on how to sign up </w:t>
      </w:r>
      <w:r w:rsidR="0051605E">
        <w:rPr>
          <w:rFonts w:asciiTheme="majorHAnsi" w:hAnsiTheme="majorHAnsi"/>
          <w:lang w:val="en-US"/>
        </w:rPr>
        <w:t>to our mailing list and events, visit</w:t>
      </w:r>
      <w:r w:rsidRPr="00B37DE2">
        <w:rPr>
          <w:rFonts w:asciiTheme="majorHAnsi" w:hAnsiTheme="majorHAnsi"/>
        </w:rPr>
        <w:br/>
      </w:r>
      <w:hyperlink r:id="rId13" w:history="1">
        <w:r w:rsidRPr="00B37DE2">
          <w:rPr>
            <w:rStyle w:val="Hyperlink0"/>
            <w:rFonts w:asciiTheme="majorHAnsi" w:hAnsiTheme="majorHAnsi"/>
          </w:rPr>
          <w:t>manchesterjewishmuseum.co</w:t>
        </w:r>
        <w:r w:rsidRPr="00B37DE2">
          <w:rPr>
            <w:rStyle w:val="Hyperlink0"/>
            <w:rFonts w:asciiTheme="majorHAnsi" w:hAnsiTheme="majorHAnsi"/>
            <w:lang w:val="en-US"/>
          </w:rPr>
          <w:t>m</w:t>
        </w:r>
      </w:hyperlink>
    </w:p>
    <w:p w14:paraId="73B53675" w14:textId="77777777" w:rsidR="000E4F90" w:rsidRDefault="000E4F90" w:rsidP="00906ABB">
      <w:pPr>
        <w:pStyle w:val="SmallPrintCaption"/>
        <w:rPr>
          <w:rFonts w:asciiTheme="majorHAnsi" w:hAnsiTheme="majorHAnsi"/>
          <w:b/>
          <w:bCs/>
        </w:rPr>
      </w:pPr>
    </w:p>
    <w:p w14:paraId="3BEE930A" w14:textId="4A888DD0" w:rsidR="0051605E" w:rsidRDefault="00673571" w:rsidP="00906ABB">
      <w:pPr>
        <w:pStyle w:val="SmallPrintCaption"/>
        <w:rPr>
          <w:rFonts w:asciiTheme="majorHAnsi" w:hAnsiTheme="majorHAnsi"/>
        </w:rPr>
      </w:pPr>
      <w:r w:rsidRPr="0051605E">
        <w:rPr>
          <w:rFonts w:asciiTheme="majorHAnsi" w:hAnsiTheme="majorHAnsi"/>
          <w:b/>
          <w:bCs/>
        </w:rPr>
        <w:t>About MJM’s Development Project</w:t>
      </w:r>
      <w:r w:rsidRPr="00B37DE2">
        <w:rPr>
          <w:rFonts w:asciiTheme="majorHAnsi" w:hAnsiTheme="majorHAnsi"/>
        </w:rPr>
        <w:t xml:space="preserve"> </w:t>
      </w:r>
    </w:p>
    <w:p w14:paraId="55AD03F1" w14:textId="769E8F5B" w:rsidR="00DF14D9" w:rsidRPr="00B37DE2" w:rsidRDefault="00673571" w:rsidP="00906ABB">
      <w:pPr>
        <w:pStyle w:val="SmallPrintCaption"/>
        <w:rPr>
          <w:rFonts w:asciiTheme="majorHAnsi" w:hAnsiTheme="majorHAnsi"/>
        </w:rPr>
      </w:pPr>
      <w:r w:rsidRPr="00B37DE2">
        <w:rPr>
          <w:rFonts w:asciiTheme="majorHAnsi" w:hAnsiTheme="majorHAnsi"/>
        </w:rPr>
        <w:t xml:space="preserve">In 2017 Manchester Jewish Museum received a £2.89m </w:t>
      </w:r>
      <w:r w:rsidRPr="00B37DE2">
        <w:rPr>
          <w:rFonts w:asciiTheme="majorHAnsi" w:hAnsiTheme="majorHAnsi"/>
          <w:shd w:val="clear" w:color="auto" w:fill="FFFFFF"/>
        </w:rPr>
        <w:t>National Lottery Heritage Fund Grant.</w:t>
      </w:r>
      <w:r w:rsidRPr="00B37DE2">
        <w:rPr>
          <w:rFonts w:asciiTheme="majorHAnsi" w:hAnsiTheme="majorHAnsi"/>
        </w:rPr>
        <w:t xml:space="preserve"> This money is supporting an ambitious £5m development project that will see the museum, housed inside a former synagogue, double in size, with a new gallery, learning studio, shop and café built in an extension alongside the existing historic building. The Grade II* listed synagogue, meanwhile, is being repaired and restored. </w:t>
      </w:r>
    </w:p>
    <w:p w14:paraId="697D0852" w14:textId="77777777" w:rsidR="00DF14D9" w:rsidRPr="00B37DE2" w:rsidRDefault="00673571" w:rsidP="00906ABB">
      <w:pPr>
        <w:pStyle w:val="Body"/>
        <w:rPr>
          <w:rFonts w:asciiTheme="majorHAnsi" w:hAnsiTheme="majorHAnsi"/>
          <w:sz w:val="22"/>
          <w:szCs w:val="22"/>
        </w:rPr>
      </w:pPr>
      <w:r w:rsidRPr="00B37DE2">
        <w:rPr>
          <w:rFonts w:asciiTheme="majorHAnsi" w:hAnsiTheme="majorHAnsi"/>
          <w:sz w:val="22"/>
          <w:szCs w:val="22"/>
          <w:lang w:val="en-US"/>
        </w:rPr>
        <w:t xml:space="preserve">The development builds on the museum’s increasing success. Visitor numbers have risen steadily since 2011, and it was listed as one of the UK’s top 10 small museums by The Times. In 2018 the museum became one of Arts Council England’s National Portfolio </w:t>
      </w:r>
      <w:proofErr w:type="spellStart"/>
      <w:r w:rsidRPr="00B37DE2">
        <w:rPr>
          <w:rFonts w:asciiTheme="majorHAnsi" w:hAnsiTheme="majorHAnsi"/>
          <w:sz w:val="22"/>
          <w:szCs w:val="22"/>
          <w:lang w:val="en-US"/>
        </w:rPr>
        <w:t>Organisations</w:t>
      </w:r>
      <w:proofErr w:type="spellEnd"/>
      <w:r w:rsidRPr="00B37DE2">
        <w:rPr>
          <w:rFonts w:asciiTheme="majorHAnsi" w:hAnsiTheme="majorHAnsi"/>
          <w:sz w:val="22"/>
          <w:szCs w:val="22"/>
          <w:lang w:val="en-US"/>
        </w:rPr>
        <w:t xml:space="preserve"> (NPOs).</w:t>
      </w:r>
    </w:p>
    <w:p w14:paraId="7CB50E79" w14:textId="5EE01763" w:rsidR="00DF14D9" w:rsidRDefault="00673571" w:rsidP="00906ABB">
      <w:pPr>
        <w:pStyle w:val="Body"/>
        <w:rPr>
          <w:rFonts w:asciiTheme="majorHAnsi" w:hAnsiTheme="majorHAnsi"/>
          <w:sz w:val="22"/>
          <w:szCs w:val="22"/>
          <w:lang w:val="en-US"/>
        </w:rPr>
      </w:pPr>
      <w:r w:rsidRPr="00B37DE2">
        <w:rPr>
          <w:rFonts w:asciiTheme="majorHAnsi" w:hAnsiTheme="majorHAnsi"/>
          <w:sz w:val="22"/>
          <w:szCs w:val="22"/>
          <w:lang w:val="en-US"/>
        </w:rPr>
        <w:t xml:space="preserve">The museum cares for over 31,000 objects, telling the story of Jewish Manchester, as well as broader stories of migration, communities and identities. Linked to the synagogue, an extension will create extra space in which to display this nationally significant collection, as well as a café and learning kitchen where people can make and eat traditional Jewish foods.  </w:t>
      </w:r>
    </w:p>
    <w:p w14:paraId="55EE107F" w14:textId="77777777" w:rsidR="000E4F90" w:rsidRPr="00B37DE2" w:rsidRDefault="000E4F90" w:rsidP="00906ABB">
      <w:pPr>
        <w:pStyle w:val="Body"/>
        <w:rPr>
          <w:rFonts w:asciiTheme="majorHAnsi" w:hAnsiTheme="majorHAnsi"/>
          <w:sz w:val="22"/>
          <w:szCs w:val="22"/>
        </w:rPr>
      </w:pPr>
    </w:p>
    <w:p w14:paraId="6E41352E" w14:textId="56A20A30" w:rsidR="0051605E" w:rsidRDefault="00673571" w:rsidP="00906ABB">
      <w:pPr>
        <w:pStyle w:val="SmallPrintCaption"/>
        <w:rPr>
          <w:rFonts w:asciiTheme="majorHAnsi" w:hAnsiTheme="majorHAnsi"/>
        </w:rPr>
      </w:pPr>
      <w:r w:rsidRPr="0051605E">
        <w:rPr>
          <w:rFonts w:asciiTheme="majorHAnsi" w:hAnsiTheme="majorHAnsi"/>
          <w:b/>
          <w:bCs/>
        </w:rPr>
        <w:lastRenderedPageBreak/>
        <w:t>About Manchester Jewish Museum</w:t>
      </w:r>
    </w:p>
    <w:p w14:paraId="48F92C3F" w14:textId="4A8BBF93" w:rsidR="00DF14D9" w:rsidRPr="00B37DE2" w:rsidRDefault="00673571" w:rsidP="00906ABB">
      <w:pPr>
        <w:pStyle w:val="SmallPrintCaption"/>
        <w:rPr>
          <w:rFonts w:asciiTheme="majorHAnsi" w:hAnsiTheme="majorHAnsi"/>
        </w:rPr>
      </w:pPr>
      <w:r w:rsidRPr="00B37DE2">
        <w:rPr>
          <w:rFonts w:asciiTheme="majorHAnsi" w:hAnsiTheme="majorHAnsi"/>
        </w:rPr>
        <w:t xml:space="preserve">Manchester Jewish Museum is common ground; a hospitable place that makes connections by showing and sharing universal experiences through the stories of one culture. We are a place to experience and explore how we are different, together. We connect Jewish stories to the world and to our society to explore both our differences and similarities, and to celebrate that which makes people unique and that which connects us all.  </w:t>
      </w:r>
    </w:p>
    <w:p w14:paraId="1A234322" w14:textId="77777777" w:rsidR="00DF14D9" w:rsidRPr="00B37DE2" w:rsidRDefault="00673571" w:rsidP="00906ABB">
      <w:pPr>
        <w:pStyle w:val="SmallPrintCaption"/>
        <w:rPr>
          <w:rFonts w:asciiTheme="majorHAnsi" w:hAnsiTheme="majorHAnsi"/>
        </w:rPr>
      </w:pPr>
      <w:r w:rsidRPr="00B37DE2">
        <w:rPr>
          <w:rFonts w:asciiTheme="majorHAnsi" w:hAnsiTheme="majorHAnsi"/>
        </w:rPr>
        <w:t xml:space="preserve">In doing so we look to spark reaction and change and to make real the knowledge that there is more that binds us together than separates us. We boldly explore and combine educational, cultural and artistic experiences to encourage those with whom we come into contact to feel and believe that we are all better together. </w:t>
      </w:r>
    </w:p>
    <w:p w14:paraId="55D32573" w14:textId="533B513D" w:rsidR="00DF14D9" w:rsidRPr="00B37DE2" w:rsidRDefault="00673571" w:rsidP="00906ABB">
      <w:pPr>
        <w:pStyle w:val="SmallPrintCaption"/>
        <w:rPr>
          <w:rFonts w:asciiTheme="majorHAnsi" w:hAnsiTheme="majorHAnsi"/>
        </w:rPr>
      </w:pPr>
      <w:r w:rsidRPr="00B37DE2">
        <w:rPr>
          <w:rFonts w:asciiTheme="majorHAnsi" w:hAnsiTheme="majorHAnsi"/>
        </w:rPr>
        <w:t xml:space="preserve">We make connections to make things better.  </w:t>
      </w:r>
    </w:p>
    <w:p w14:paraId="25A860D0" w14:textId="77777777" w:rsidR="0004317F" w:rsidRPr="00B37DE2" w:rsidRDefault="0004317F" w:rsidP="00906ABB">
      <w:pPr>
        <w:pStyle w:val="SmallPrintCaption"/>
        <w:rPr>
          <w:rFonts w:asciiTheme="majorHAnsi" w:hAnsiTheme="majorHAnsi"/>
        </w:rPr>
      </w:pPr>
    </w:p>
    <w:p w14:paraId="20508C2A" w14:textId="4770678C" w:rsidR="00DF14D9" w:rsidRDefault="005013FE" w:rsidP="00906ABB">
      <w:pPr>
        <w:pStyle w:val="Body"/>
      </w:pPr>
      <w:r>
        <w:rPr>
          <w:noProof/>
        </w:rPr>
        <w:drawing>
          <wp:inline distT="0" distB="0" distL="0" distR="0" wp14:anchorId="3E41453E" wp14:editId="690A3E20">
            <wp:extent cx="5731510" cy="17411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741170"/>
                    </a:xfrm>
                    <a:prstGeom prst="rect">
                      <a:avLst/>
                    </a:prstGeom>
                    <a:noFill/>
                    <a:ln>
                      <a:noFill/>
                    </a:ln>
                  </pic:spPr>
                </pic:pic>
              </a:graphicData>
            </a:graphic>
          </wp:inline>
        </w:drawing>
      </w:r>
    </w:p>
    <w:sectPr w:rsidR="00DF14D9" w:rsidSect="00906ABB">
      <w:headerReference w:type="default" r:id="rId15"/>
      <w:footerReference w:type="default" r:id="rId16"/>
      <w:pgSz w:w="11900" w:h="16840"/>
      <w:pgMar w:top="2552" w:right="1134" w:bottom="170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B52E6A" w14:textId="77777777" w:rsidR="00673571" w:rsidRDefault="00673571">
      <w:r>
        <w:separator/>
      </w:r>
    </w:p>
  </w:endnote>
  <w:endnote w:type="continuationSeparator" w:id="0">
    <w:p w14:paraId="3C110D59" w14:textId="77777777" w:rsidR="00673571" w:rsidRDefault="00673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reta Text Pro Regular">
    <w:altName w:val="Calibri"/>
    <w:panose1 w:val="00000000000000000000"/>
    <w:charset w:val="00"/>
    <w:family w:val="auto"/>
    <w:notTrueType/>
    <w:pitch w:val="variable"/>
    <w:sig w:usb0="E00002FF" w:usb1="5001E47B" w:usb2="00000000" w:usb3="00000000" w:csb0="0000019F" w:csb1="00000000"/>
  </w:font>
  <w:font w:name="Greta Text Pro Bold">
    <w:panose1 w:val="02000803000000020004"/>
    <w:charset w:val="00"/>
    <w:family w:val="modern"/>
    <w:notTrueType/>
    <w:pitch w:val="variable"/>
    <w:sig w:usb0="E00002FF" w:usb1="5001E47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795B3" w14:textId="7E68CAD5" w:rsidR="00DF14D9" w:rsidRDefault="009E7F20">
    <w:r>
      <w:rPr>
        <w:noProof/>
      </w:rPr>
      <w:drawing>
        <wp:anchor distT="0" distB="0" distL="0" distR="0" simplePos="0" relativeHeight="251660288" behindDoc="1" locked="0" layoutInCell="1" allowOverlap="1" wp14:anchorId="4CA30D72" wp14:editId="0AB0A810">
          <wp:simplePos x="0" y="0"/>
          <wp:positionH relativeFrom="page">
            <wp:posOffset>3519170</wp:posOffset>
          </wp:positionH>
          <wp:positionV relativeFrom="page">
            <wp:posOffset>10095058</wp:posOffset>
          </wp:positionV>
          <wp:extent cx="587375" cy="151765"/>
          <wp:effectExtent l="0" t="0" r="0" b="635"/>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Group Copy.png"/>
                  <pic:cNvPicPr>
                    <a:picLocks noChangeAspect="1"/>
                  </pic:cNvPicPr>
                </pic:nvPicPr>
                <pic:blipFill>
                  <a:blip r:embed="rId1"/>
                  <a:srcRect/>
                  <a:stretch>
                    <a:fillRect/>
                  </a:stretch>
                </pic:blipFill>
                <pic:spPr>
                  <a:xfrm>
                    <a:off x="0" y="0"/>
                    <a:ext cx="587375" cy="151765"/>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1312" behindDoc="1" locked="0" layoutInCell="1" allowOverlap="1" wp14:anchorId="26E64497" wp14:editId="273736CC">
              <wp:simplePos x="0" y="0"/>
              <wp:positionH relativeFrom="page">
                <wp:posOffset>5826211</wp:posOffset>
              </wp:positionH>
              <wp:positionV relativeFrom="page">
                <wp:posOffset>9848335</wp:posOffset>
              </wp:positionV>
              <wp:extent cx="1062990" cy="518160"/>
              <wp:effectExtent l="0" t="0" r="0" b="0"/>
              <wp:wrapNone/>
              <wp:docPr id="1073741828" name="officeArt object"/>
              <wp:cNvGraphicFramePr/>
              <a:graphic xmlns:a="http://schemas.openxmlformats.org/drawingml/2006/main">
                <a:graphicData uri="http://schemas.microsoft.com/office/word/2010/wordprocessingShape">
                  <wps:wsp>
                    <wps:cNvSpPr txBox="1"/>
                    <wps:spPr>
                      <a:xfrm>
                        <a:off x="0" y="0"/>
                        <a:ext cx="1062990" cy="518160"/>
                      </a:xfrm>
                      <a:prstGeom prst="rect">
                        <a:avLst/>
                      </a:prstGeom>
                      <a:noFill/>
                      <a:ln w="12700" cap="flat">
                        <a:noFill/>
                        <a:miter lim="400000"/>
                      </a:ln>
                      <a:effectLst/>
                    </wps:spPr>
                    <wps:txbx>
                      <w:txbxContent>
                        <w:p w14:paraId="42D16282" w14:textId="77777777" w:rsidR="00DF14D9" w:rsidRDefault="00673571">
                          <w:pPr>
                            <w:pStyle w:val="HeaderFooter"/>
                          </w:pPr>
                          <w:r>
                            <w:rPr>
                              <w:lang w:val="en-US"/>
                            </w:rPr>
                            <w:t>Press Release</w:t>
                          </w:r>
                        </w:p>
                        <w:p w14:paraId="75BCF222" w14:textId="77777777" w:rsidR="00DF14D9" w:rsidRDefault="00673571">
                          <w:pPr>
                            <w:pStyle w:val="HeaderFooter"/>
                          </w:pPr>
                          <w:r>
                            <w:fldChar w:fldCharType="begin"/>
                          </w:r>
                          <w:r>
                            <w:instrText xml:space="preserve"> PAGE </w:instrText>
                          </w:r>
                          <w:r>
                            <w:fldChar w:fldCharType="separate"/>
                          </w:r>
                          <w:r>
                            <w:t>1</w:t>
                          </w:r>
                          <w:r>
                            <w:fldChar w:fldCharType="end"/>
                          </w:r>
                          <w:r>
                            <w:rPr>
                              <w:lang w:val="en-US"/>
                            </w:rPr>
                            <w:t xml:space="preserve"> of </w:t>
                          </w:r>
                          <w:r>
                            <w:fldChar w:fldCharType="begin"/>
                          </w:r>
                          <w:r>
                            <w:instrText xml:space="preserve"> NUMPAGES </w:instrText>
                          </w:r>
                          <w:r>
                            <w:fldChar w:fldCharType="separate"/>
                          </w:r>
                          <w:r>
                            <w:t>1</w:t>
                          </w:r>
                          <w:r>
                            <w:fldChar w:fldCharType="end"/>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26E64497" id="_x0000_t202" coordsize="21600,21600" o:spt="202" path="m,l,21600r21600,l21600,xe">
              <v:stroke joinstyle="miter"/>
              <v:path gradientshapeok="t" o:connecttype="rect"/>
            </v:shapetype>
            <v:shape id="officeArt object" o:spid="_x0000_s1026" type="#_x0000_t202" style="position:absolute;margin-left:458.75pt;margin-top:775.45pt;width:83.7pt;height:40.8pt;z-index:-2516551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" filled="f" stroked="f" strokeweight="1pt">
              <v:stroke miterlimit="4"/>
              <v:textbox inset="4pt,4pt,4pt,4pt">
                <w:txbxContent>
                  <w:p w14:paraId="42D16282" w14:textId="77777777" w:rsidR="00DF14D9" w:rsidRDefault="00673571">
                    <w:pPr>
                      <w:pStyle w:val="HeaderFooter"/>
                    </w:pPr>
                    <w:r>
                      <w:rPr>
                        <w:lang w:val="en-US"/>
                      </w:rPr>
                      <w:t>Press Release</w:t>
                    </w:r>
                  </w:p>
                  <w:p w14:paraId="75BCF222" w14:textId="77777777" w:rsidR="00DF14D9" w:rsidRDefault="00673571">
                    <w:pPr>
                      <w:pStyle w:val="HeaderFooter"/>
                    </w:pPr>
                    <w:r>
                      <w:fldChar w:fldCharType="begin"/>
                    </w:r>
                    <w:r>
                      <w:instrText xml:space="preserve"> PAGE </w:instrText>
                    </w:r>
                    <w:r>
                      <w:fldChar w:fldCharType="separate"/>
                    </w:r>
                    <w:r>
                      <w:t>1</w:t>
                    </w:r>
                    <w:r>
                      <w:fldChar w:fldCharType="end"/>
                    </w:r>
                    <w:r>
                      <w:rPr>
                        <w:lang w:val="en-US"/>
                      </w:rPr>
                      <w:t xml:space="preserve"> of </w:t>
                    </w:r>
                    <w:r>
                      <w:fldChar w:fldCharType="begin"/>
                    </w:r>
                    <w:r>
                      <w:instrText xml:space="preserve"> NUMPAGES </w:instrText>
                    </w:r>
                    <w:r>
                      <w:fldChar w:fldCharType="separate"/>
                    </w:r>
                    <w:r>
                      <w:t>1</w:t>
                    </w:r>
                    <w:r>
                      <w:fldChar w:fldCharType="end"/>
                    </w:r>
                  </w:p>
                </w:txbxContent>
              </v:textbox>
              <w10:wrap anchorx="page" anchory="page"/>
            </v:shape>
          </w:pict>
        </mc:Fallback>
      </mc:AlternateContent>
    </w:r>
    <w:r>
      <w:rPr>
        <w:noProof/>
      </w:rPr>
      <mc:AlternateContent>
        <mc:Choice Requires="wps">
          <w:drawing>
            <wp:anchor distT="152400" distB="152400" distL="152400" distR="152400" simplePos="0" relativeHeight="251659264" behindDoc="1" locked="0" layoutInCell="1" allowOverlap="1" wp14:anchorId="7C66753B" wp14:editId="37A85F6A">
              <wp:simplePos x="0" y="0"/>
              <wp:positionH relativeFrom="page">
                <wp:posOffset>3459892</wp:posOffset>
              </wp:positionH>
              <wp:positionV relativeFrom="page">
                <wp:posOffset>9848335</wp:posOffset>
              </wp:positionV>
              <wp:extent cx="1941830" cy="518624"/>
              <wp:effectExtent l="0" t="0" r="0" b="0"/>
              <wp:wrapNone/>
              <wp:docPr id="1073741826" name="officeArt object"/>
              <wp:cNvGraphicFramePr/>
              <a:graphic xmlns:a="http://schemas.openxmlformats.org/drawingml/2006/main">
                <a:graphicData uri="http://schemas.microsoft.com/office/word/2010/wordprocessingShape">
                  <wps:wsp>
                    <wps:cNvSpPr txBox="1"/>
                    <wps:spPr>
                      <a:xfrm>
                        <a:off x="0" y="0"/>
                        <a:ext cx="1941830" cy="518624"/>
                      </a:xfrm>
                      <a:prstGeom prst="rect">
                        <a:avLst/>
                      </a:prstGeom>
                      <a:noFill/>
                      <a:ln w="12700" cap="flat">
                        <a:noFill/>
                        <a:miter lim="400000"/>
                      </a:ln>
                      <a:effectLst/>
                    </wps:spPr>
                    <wps:txbx>
                      <w:txbxContent>
                        <w:p w14:paraId="00A8A6A4" w14:textId="77777777" w:rsidR="00DF14D9" w:rsidRDefault="00673571">
                          <w:pPr>
                            <w:pStyle w:val="HeaderFooter"/>
                          </w:pPr>
                          <w:r>
                            <w:t>manchesterjewishmuseum.com</w:t>
                          </w:r>
                        </w:p>
                        <w:p w14:paraId="610DA144" w14:textId="77777777" w:rsidR="00DF14D9" w:rsidRDefault="00673571">
                          <w:pPr>
                            <w:pStyle w:val="HeaderFooter"/>
                          </w:pPr>
                          <w:r>
                            <w:rPr>
                              <w:lang w:val="en-US"/>
                            </w:rPr>
                            <w:t xml:space="preserve">                         @mcrjewishmuseum</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7C66753B" id="_x0000_s1027" type="#_x0000_t202" style="position:absolute;margin-left:272.45pt;margin-top:775.45pt;width:152.9pt;height:40.85pt;z-index:-25165721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" filled="f" stroked="f" strokeweight="1pt">
              <v:stroke miterlimit="4"/>
              <v:textbox inset="4pt,4pt,4pt,4pt">
                <w:txbxContent>
                  <w:p w14:paraId="00A8A6A4" w14:textId="77777777" w:rsidR="00DF14D9" w:rsidRDefault="00673571">
                    <w:pPr>
                      <w:pStyle w:val="HeaderFooter"/>
                    </w:pPr>
                    <w:r>
                      <w:t>manchesterjewishmuseum.com</w:t>
                    </w:r>
                  </w:p>
                  <w:p w14:paraId="610DA144" w14:textId="77777777" w:rsidR="00DF14D9" w:rsidRDefault="00673571">
                    <w:pPr>
                      <w:pStyle w:val="HeaderFooter"/>
                    </w:pPr>
                    <w:r>
                      <w:rPr>
                        <w:lang w:val="en-US"/>
                      </w:rPr>
                      <w:t xml:space="preserve">                         @mcrjewishmuseum</w:t>
                    </w:r>
                  </w:p>
                </w:txbxContent>
              </v:textbox>
              <w10:wrap anchorx="page" anchory="page"/>
            </v:shape>
          </w:pict>
        </mc:Fallback>
      </mc:AlternateContent>
    </w:r>
    <w:r>
      <w:rPr>
        <w:noProof/>
      </w:rPr>
      <mc:AlternateContent>
        <mc:Choice Requires="wps">
          <w:drawing>
            <wp:anchor distT="152400" distB="152400" distL="152400" distR="152400" simplePos="0" relativeHeight="251663360" behindDoc="1" locked="0" layoutInCell="1" allowOverlap="1" wp14:anchorId="734E152F" wp14:editId="4500A25A">
              <wp:simplePos x="0" y="0"/>
              <wp:positionH relativeFrom="page">
                <wp:posOffset>667265</wp:posOffset>
              </wp:positionH>
              <wp:positionV relativeFrom="page">
                <wp:posOffset>9854513</wp:posOffset>
              </wp:positionV>
              <wp:extent cx="2494915" cy="512805"/>
              <wp:effectExtent l="0" t="0" r="0" b="0"/>
              <wp:wrapNone/>
              <wp:docPr id="1073741830" name="officeArt object"/>
              <wp:cNvGraphicFramePr/>
              <a:graphic xmlns:a="http://schemas.openxmlformats.org/drawingml/2006/main">
                <a:graphicData uri="http://schemas.microsoft.com/office/word/2010/wordprocessingShape">
                  <wps:wsp>
                    <wps:cNvSpPr txBox="1"/>
                    <wps:spPr>
                      <a:xfrm>
                        <a:off x="0" y="0"/>
                        <a:ext cx="2494915" cy="512805"/>
                      </a:xfrm>
                      <a:prstGeom prst="rect">
                        <a:avLst/>
                      </a:prstGeom>
                      <a:noFill/>
                      <a:ln w="12700" cap="flat">
                        <a:noFill/>
                        <a:miter lim="400000"/>
                      </a:ln>
                      <a:effectLst/>
                    </wps:spPr>
                    <wps:txbx>
                      <w:txbxContent>
                        <w:p w14:paraId="1FA1C3D1" w14:textId="77777777" w:rsidR="00DF14D9" w:rsidRDefault="00673571">
                          <w:pPr>
                            <w:pStyle w:val="HeaderFooter"/>
                          </w:pPr>
                          <w:r>
                            <w:rPr>
                              <w:lang w:val="en-US"/>
                            </w:rPr>
                            <w:t xml:space="preserve">190 Cheetham Hill Rd, </w:t>
                          </w:r>
                          <w:r>
                            <w:rPr>
                              <w:lang w:val="it-IT"/>
                            </w:rPr>
                            <w:t>Manchester</w:t>
                          </w:r>
                          <w:r>
                            <w:rPr>
                              <w:lang w:val="en-US"/>
                            </w:rPr>
                            <w:t xml:space="preserve"> </w:t>
                          </w:r>
                          <w:r>
                            <w:t>M8 8LW</w:t>
                          </w:r>
                        </w:p>
                        <w:p w14:paraId="1BE1E732" w14:textId="77777777" w:rsidR="00DF14D9" w:rsidRDefault="00673571">
                          <w:pPr>
                            <w:pStyle w:val="HeaderFooter"/>
                          </w:pPr>
                          <w:r>
                            <w:rPr>
                              <w:lang w:val="en-US"/>
                            </w:rPr>
                            <w:t>Charity number: 1154353</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734E152F" id="_x0000_s1028" type="#_x0000_t202" style="position:absolute;margin-left:52.55pt;margin-top:775.95pt;width:196.45pt;height:40.4pt;z-index:-25165312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" filled="f" stroked="f" strokeweight="1pt">
              <v:stroke miterlimit="4"/>
              <v:textbox inset="4pt,4pt,4pt,4pt">
                <w:txbxContent>
                  <w:p w14:paraId="1FA1C3D1" w14:textId="77777777" w:rsidR="00DF14D9" w:rsidRDefault="00673571">
                    <w:pPr>
                      <w:pStyle w:val="HeaderFooter"/>
                    </w:pPr>
                    <w:r>
                      <w:rPr>
                        <w:lang w:val="en-US"/>
                      </w:rPr>
                      <w:t xml:space="preserve">190 Cheetham Hill Rd, </w:t>
                    </w:r>
                    <w:r>
                      <w:rPr>
                        <w:lang w:val="it-IT"/>
                      </w:rPr>
                      <w:t>Manchester</w:t>
                    </w:r>
                    <w:r>
                      <w:rPr>
                        <w:lang w:val="en-US"/>
                      </w:rPr>
                      <w:t xml:space="preserve"> </w:t>
                    </w:r>
                    <w:r>
                      <w:t>M8 8LW</w:t>
                    </w:r>
                  </w:p>
                  <w:p w14:paraId="1BE1E732" w14:textId="77777777" w:rsidR="00DF14D9" w:rsidRDefault="00673571">
                    <w:pPr>
                      <w:pStyle w:val="HeaderFooter"/>
                    </w:pPr>
                    <w:r>
                      <w:rPr>
                        <w:lang w:val="en-US"/>
                      </w:rPr>
                      <w:t>Charity number: 1154353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051A1C" w14:textId="77777777" w:rsidR="00673571" w:rsidRDefault="00673571">
      <w:r>
        <w:separator/>
      </w:r>
    </w:p>
  </w:footnote>
  <w:footnote w:type="continuationSeparator" w:id="0">
    <w:p w14:paraId="19621D72" w14:textId="77777777" w:rsidR="00673571" w:rsidRDefault="00673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C969A" w14:textId="71C164CD" w:rsidR="00DF14D9" w:rsidRDefault="00906ABB">
    <w:r>
      <w:rPr>
        <w:noProof/>
      </w:rPr>
      <w:drawing>
        <wp:anchor distT="152400" distB="152400" distL="152400" distR="152400" simplePos="0" relativeHeight="251662336" behindDoc="1" locked="0" layoutInCell="1" allowOverlap="1" wp14:anchorId="0065C884" wp14:editId="7528A175">
          <wp:simplePos x="0" y="0"/>
          <wp:positionH relativeFrom="page">
            <wp:posOffset>4730750</wp:posOffset>
          </wp:positionH>
          <wp:positionV relativeFrom="page">
            <wp:posOffset>389255</wp:posOffset>
          </wp:positionV>
          <wp:extent cx="2520488" cy="879080"/>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MJM_logo.jpg"/>
                  <pic:cNvPicPr>
                    <a:picLocks noChangeAspect="1"/>
                  </pic:cNvPicPr>
                </pic:nvPicPr>
                <pic:blipFill>
                  <a:blip r:embed="rId1"/>
                  <a:stretch>
                    <a:fillRect/>
                  </a:stretch>
                </pic:blipFill>
                <pic:spPr>
                  <a:xfrm>
                    <a:off x="0" y="0"/>
                    <a:ext cx="2520488" cy="879080"/>
                  </a:xfrm>
                  <a:prstGeom prst="rect">
                    <a:avLst/>
                  </a:prstGeom>
                  <a:ln w="12700" cap="flat">
                    <a:noFill/>
                    <a:miter lim="400000"/>
                  </a:ln>
                  <a:effectLst/>
                </pic:spPr>
              </pic:pic>
            </a:graphicData>
          </a:graphic>
        </wp:anchor>
      </w:drawing>
    </w:r>
    <w:r w:rsidR="00673571">
      <w:rPr>
        <w:noProof/>
      </w:rPr>
      <mc:AlternateContent>
        <mc:Choice Requires="wps">
          <w:drawing>
            <wp:anchor distT="152400" distB="152400" distL="152400" distR="152400" simplePos="0" relativeHeight="251658240" behindDoc="1" locked="0" layoutInCell="1" allowOverlap="1" wp14:anchorId="7003AFDA" wp14:editId="6759FDE5">
              <wp:simplePos x="0" y="0"/>
              <wp:positionH relativeFrom="page">
                <wp:posOffset>719999</wp:posOffset>
              </wp:positionH>
              <wp:positionV relativeFrom="page">
                <wp:posOffset>9743440</wp:posOffset>
              </wp:positionV>
              <wp:extent cx="6116500" cy="0"/>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6116500" cy="0"/>
                      </a:xfrm>
                      <a:prstGeom prst="line">
                        <a:avLst/>
                      </a:prstGeom>
                      <a:noFill/>
                      <a:ln w="12700" cap="flat">
                        <a:solidFill>
                          <a:srgbClr val="000000"/>
                        </a:solidFill>
                        <a:prstDash val="solid"/>
                        <a:miter lim="400000"/>
                      </a:ln>
                      <a:effectLst/>
                    </wps:spPr>
                    <wps:bodyPr/>
                  </wps:wsp>
                </a:graphicData>
              </a:graphic>
            </wp:anchor>
          </w:drawing>
        </mc:Choice>
        <mc:Fallback>
          <w:pict>
            <v:line w14:anchorId="68103708" id="officeArt object" o:spid="_x0000_s1026"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from="56.7pt,767.2pt" to="538.3pt,7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" strokeweight="1pt">
              <v:stroke miterlimit="4" joinstyle="miter"/>
              <w10:wrap anchorx="page" anchory="page"/>
            </v:line>
          </w:pict>
        </mc:Fallback>
      </mc:AlternateContent>
    </w:r>
    <w:r w:rsidR="00673571">
      <w:rPr>
        <w:noProof/>
      </w:rPr>
      <mc:AlternateContent>
        <mc:Choice Requires="wps">
          <w:drawing>
            <wp:anchor distT="152400" distB="152400" distL="152400" distR="152400" simplePos="0" relativeHeight="251664384" behindDoc="1" locked="0" layoutInCell="1" allowOverlap="1" wp14:anchorId="4477AA0A" wp14:editId="5389B633">
              <wp:simplePos x="0" y="0"/>
              <wp:positionH relativeFrom="page">
                <wp:posOffset>2229239</wp:posOffset>
              </wp:positionH>
              <wp:positionV relativeFrom="page">
                <wp:posOffset>9861753</wp:posOffset>
              </wp:positionV>
              <wp:extent cx="1233147" cy="415400"/>
              <wp:effectExtent l="0" t="0" r="0" b="0"/>
              <wp:wrapNone/>
              <wp:docPr id="1073741831" name="officeArt object"/>
              <wp:cNvGraphicFramePr/>
              <a:graphic xmlns:a="http://schemas.openxmlformats.org/drawingml/2006/main">
                <a:graphicData uri="http://schemas.microsoft.com/office/word/2010/wordprocessingShape">
                  <wps:wsp>
                    <wps:cNvSpPr txBox="1"/>
                    <wps:spPr>
                      <a:xfrm>
                        <a:off x="0" y="0"/>
                        <a:ext cx="1233147" cy="415400"/>
                      </a:xfrm>
                      <a:prstGeom prst="rect">
                        <a:avLst/>
                      </a:prstGeom>
                      <a:noFill/>
                      <a:ln w="12700" cap="flat">
                        <a:noFill/>
                        <a:miter lim="400000"/>
                      </a:ln>
                      <a:effectLst/>
                    </wps:spPr>
                    <wps:bodyPr/>
                  </wps:wsp>
                </a:graphicData>
              </a:graphic>
            </wp:anchor>
          </w:drawing>
        </mc:Choice>
        <mc:Fallback>
          <w:pict>
            <v:shapetype w14:anchorId="3626104D" id="_x0000_t202" coordsize="21600,21600" o:spt="202" path="m,l,21600r21600,l21600,xe">
              <v:stroke joinstyle="miter"/>
              <v:path gradientshapeok="t" o:connecttype="rect"/>
            </v:shapetype>
            <v:shape id="officeArt object" o:spid="_x0000_s1026" type="#_x0000_t202" style="position:absolute;margin-left:175.55pt;margin-top:776.5pt;width:97.1pt;height:32.7pt;z-index:-2516520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" filled="f" stroked="f" strokeweight="1pt">
              <v:stroke miterlimit="4"/>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4D9"/>
    <w:rsid w:val="0004317F"/>
    <w:rsid w:val="000C0987"/>
    <w:rsid w:val="000E4F90"/>
    <w:rsid w:val="005013FE"/>
    <w:rsid w:val="0051605E"/>
    <w:rsid w:val="00673571"/>
    <w:rsid w:val="00764E35"/>
    <w:rsid w:val="00906ABB"/>
    <w:rsid w:val="0096657A"/>
    <w:rsid w:val="00984447"/>
    <w:rsid w:val="00987178"/>
    <w:rsid w:val="009E721F"/>
    <w:rsid w:val="009E7F20"/>
    <w:rsid w:val="00A85541"/>
    <w:rsid w:val="00AA4B34"/>
    <w:rsid w:val="00B37DE2"/>
    <w:rsid w:val="00CE0766"/>
    <w:rsid w:val="00DC654F"/>
    <w:rsid w:val="00DF14D9"/>
    <w:rsid w:val="00EB0C9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3FD4EC"/>
  <w15:docId w15:val="{7142FBA8-1D58-F242-84D2-FC7E7D315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Greta Text Pro Regular" w:hAnsi="Greta Text Pro Regular" w:cs="Arial Unicode MS"/>
      <w:color w:val="000000"/>
      <w:lang w:val="de-DE"/>
      <w14:textOutline w14:w="0" w14:cap="flat" w14:cmpd="sng" w14:algn="ctr">
        <w14:noFill/>
        <w14:prstDash w14:val="solid"/>
        <w14:bevel/>
      </w14:textOutline>
    </w:rPr>
  </w:style>
  <w:style w:type="paragraph" w:customStyle="1" w:styleId="Body">
    <w:name w:val="Body"/>
    <w:pPr>
      <w:spacing w:after="240" w:line="288" w:lineRule="auto"/>
    </w:pPr>
    <w:rPr>
      <w:rFonts w:ascii="Greta Text Pro Regular" w:eastAsia="Greta Text Pro Regular" w:hAnsi="Greta Text Pro Regular" w:cs="Greta Text Pro Regular"/>
      <w:color w:val="000000"/>
      <w:sz w:val="24"/>
      <w:szCs w:val="24"/>
      <w:u w:color="000000"/>
      <w14:textOutline w14:w="0" w14:cap="flat" w14:cmpd="sng" w14:algn="ctr">
        <w14:noFill/>
        <w14:prstDash w14:val="solid"/>
        <w14:bevel/>
      </w14:textOutline>
    </w:rPr>
  </w:style>
  <w:style w:type="paragraph" w:styleId="Title">
    <w:name w:val="Title"/>
    <w:next w:val="Body"/>
    <w:uiPriority w:val="10"/>
    <w:qFormat/>
    <w:pPr>
      <w:keepNext/>
      <w:outlineLvl w:val="0"/>
    </w:pPr>
    <w:rPr>
      <w:rFonts w:ascii="Greta Text Pro Regular" w:eastAsia="Greta Text Pro Regular" w:hAnsi="Greta Text Pro Regular" w:cs="Greta Text Pro Regular"/>
      <w:color w:val="000000"/>
      <w:sz w:val="32"/>
      <w:szCs w:val="32"/>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Heading">
    <w:name w:val="Heading"/>
    <w:pPr>
      <w:spacing w:after="240" w:line="259" w:lineRule="auto"/>
    </w:pPr>
    <w:rPr>
      <w:rFonts w:ascii="Greta Text Pro Bold" w:hAnsi="Greta Text Pro Bold" w:cs="Arial Unicode MS"/>
      <w:color w:val="000000"/>
      <w:sz w:val="24"/>
      <w:szCs w:val="24"/>
      <w:u w:color="000000"/>
      <w:lang w:val="de-DE"/>
      <w14:textOutline w14:w="0" w14:cap="flat" w14:cmpd="sng" w14:algn="ctr">
        <w14:noFill/>
        <w14:prstDash w14:val="solid"/>
        <w14:bevel/>
      </w14:textOutline>
    </w:rPr>
  </w:style>
  <w:style w:type="paragraph" w:customStyle="1" w:styleId="SmallPrintCaption">
    <w:name w:val="Small Print &amp; Caption"/>
    <w:pPr>
      <w:spacing w:after="160" w:line="259" w:lineRule="auto"/>
    </w:pPr>
    <w:rPr>
      <w:rFonts w:ascii="Greta Text Pro Regular" w:hAnsi="Greta Text Pro Regular" w:cs="Arial Unicode MS"/>
      <w:color w:val="000000"/>
      <w:sz w:val="22"/>
      <w:szCs w:val="22"/>
      <w:u w:color="000000"/>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9E7F20"/>
    <w:pPr>
      <w:tabs>
        <w:tab w:val="center" w:pos="4680"/>
        <w:tab w:val="right" w:pos="9360"/>
      </w:tabs>
    </w:pPr>
  </w:style>
  <w:style w:type="character" w:customStyle="1" w:styleId="HeaderChar">
    <w:name w:val="Header Char"/>
    <w:basedOn w:val="DefaultParagraphFont"/>
    <w:link w:val="Header"/>
    <w:uiPriority w:val="99"/>
    <w:rsid w:val="009E7F20"/>
    <w:rPr>
      <w:sz w:val="24"/>
      <w:szCs w:val="24"/>
      <w:lang w:val="en-US" w:eastAsia="en-US"/>
    </w:rPr>
  </w:style>
  <w:style w:type="paragraph" w:styleId="Footer">
    <w:name w:val="footer"/>
    <w:basedOn w:val="Normal"/>
    <w:link w:val="FooterChar"/>
    <w:uiPriority w:val="99"/>
    <w:unhideWhenUsed/>
    <w:rsid w:val="009E7F20"/>
    <w:pPr>
      <w:tabs>
        <w:tab w:val="center" w:pos="4680"/>
        <w:tab w:val="right" w:pos="9360"/>
      </w:tabs>
    </w:pPr>
  </w:style>
  <w:style w:type="character" w:customStyle="1" w:styleId="FooterChar">
    <w:name w:val="Footer Char"/>
    <w:basedOn w:val="DefaultParagraphFont"/>
    <w:link w:val="Footer"/>
    <w:uiPriority w:val="99"/>
    <w:rsid w:val="009E7F20"/>
    <w:rPr>
      <w:sz w:val="24"/>
      <w:szCs w:val="24"/>
      <w:lang w:val="en-US" w:eastAsia="en-US"/>
    </w:rPr>
  </w:style>
  <w:style w:type="paragraph" w:styleId="Caption">
    <w:name w:val="caption"/>
    <w:basedOn w:val="Normal"/>
    <w:next w:val="Normal"/>
    <w:uiPriority w:val="35"/>
    <w:unhideWhenUsed/>
    <w:qFormat/>
    <w:rsid w:val="00906ABB"/>
    <w:pPr>
      <w:spacing w:after="200"/>
    </w:pPr>
    <w:rPr>
      <w:i/>
      <w:iCs/>
      <w:color w:val="5E5E5E" w:themeColor="text2"/>
      <w:sz w:val="18"/>
      <w:szCs w:val="18"/>
    </w:rPr>
  </w:style>
  <w:style w:type="character" w:styleId="UnresolvedMention">
    <w:name w:val="Unresolved Mention"/>
    <w:basedOn w:val="DefaultParagraphFont"/>
    <w:uiPriority w:val="99"/>
    <w:semiHidden/>
    <w:unhideWhenUsed/>
    <w:rsid w:val="00987178"/>
    <w:rPr>
      <w:color w:val="605E5C"/>
      <w:shd w:val="clear" w:color="auto" w:fill="E1DFDD"/>
    </w:rPr>
  </w:style>
  <w:style w:type="character" w:styleId="CommentReference">
    <w:name w:val="annotation reference"/>
    <w:basedOn w:val="DefaultParagraphFont"/>
    <w:uiPriority w:val="99"/>
    <w:semiHidden/>
    <w:unhideWhenUsed/>
    <w:rsid w:val="00764E35"/>
    <w:rPr>
      <w:sz w:val="16"/>
      <w:szCs w:val="16"/>
    </w:rPr>
  </w:style>
  <w:style w:type="paragraph" w:styleId="CommentText">
    <w:name w:val="annotation text"/>
    <w:basedOn w:val="Normal"/>
    <w:link w:val="CommentTextChar"/>
    <w:uiPriority w:val="99"/>
    <w:semiHidden/>
    <w:unhideWhenUsed/>
    <w:rsid w:val="00764E35"/>
    <w:rPr>
      <w:sz w:val="20"/>
      <w:szCs w:val="20"/>
    </w:rPr>
  </w:style>
  <w:style w:type="character" w:customStyle="1" w:styleId="CommentTextChar">
    <w:name w:val="Comment Text Char"/>
    <w:basedOn w:val="DefaultParagraphFont"/>
    <w:link w:val="CommentText"/>
    <w:uiPriority w:val="99"/>
    <w:semiHidden/>
    <w:rsid w:val="00764E35"/>
    <w:rPr>
      <w:lang w:val="en-US" w:eastAsia="en-US"/>
    </w:rPr>
  </w:style>
  <w:style w:type="character" w:styleId="FollowedHyperlink">
    <w:name w:val="FollowedHyperlink"/>
    <w:basedOn w:val="DefaultParagraphFont"/>
    <w:uiPriority w:val="99"/>
    <w:semiHidden/>
    <w:unhideWhenUsed/>
    <w:rsid w:val="00A85541"/>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manchesterjewishmuseum.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yperlink" Target="https://www.manchesterjewishmuseum.com/event/eat-the-archiv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daniel@manchesterjewishmuseum.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rive.google.com/drive/folders/10B4A4-bNNSK8lsqQ_fSOObuZBGFhlZu0?usp=sharin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00_ResearchPaper">
  <a:themeElements>
    <a:clrScheme name="00_ResearchPaper">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00_ResearchPaper">
      <a:majorFont>
        <a:latin typeface="Greta Text Pro Regular"/>
        <a:ea typeface="Greta Text Pro Regular"/>
        <a:cs typeface="Greta Text Pro Regular"/>
      </a:majorFont>
      <a:minorFont>
        <a:latin typeface="Greta Text Pro Regular"/>
        <a:ea typeface="Greta Text Pro Regular"/>
        <a:cs typeface="Greta Text Pro Regular"/>
      </a:minorFont>
    </a:fontScheme>
    <a:fmtScheme name="00_ResearchPap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l" defTabSz="457200" rtl="0" fontAlgn="auto" latinLnBrk="0" hangingPunct="0">
          <a:lnSpc>
            <a:spcPct val="120000"/>
          </a:lnSpc>
          <a:spcBef>
            <a:spcPts val="12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mn-lt"/>
            <a:ea typeface="+mn-ea"/>
            <a:cs typeface="+mn-cs"/>
            <a:sym typeface="Greta Text Pr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12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mn-lt"/>
            <a:ea typeface="+mn-ea"/>
            <a:cs typeface="+mn-cs"/>
            <a:sym typeface="Greta Text Pr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465F3-A8C9-4722-90A2-CCB252A24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Pages>
  <Words>959</Words>
  <Characters>5471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 Jarvis</cp:lastModifiedBy>
  <cp:revision>10</cp:revision>
  <dcterms:created xsi:type="dcterms:W3CDTF">2021-01-15T20:13:00Z</dcterms:created>
  <dcterms:modified xsi:type="dcterms:W3CDTF">2021-01-19T13:19:00Z</dcterms:modified>
</cp:coreProperties>
</file>