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4E" w:rsidRPr="0007454E" w:rsidRDefault="0007454E" w:rsidP="0007454E">
      <w:pPr>
        <w:spacing w:after="0" w:line="240" w:lineRule="auto"/>
        <w:jc w:val="center"/>
        <w:rPr>
          <w:rFonts w:ascii="Times New Roman" w:eastAsia="Times New Roman" w:hAnsi="Times New Roman" w:cs="Times New Roman"/>
          <w:b/>
          <w:bCs/>
          <w:color w:val="000000"/>
          <w:sz w:val="27"/>
          <w:szCs w:val="27"/>
          <w:u w:val="single"/>
          <w:lang w:eastAsia="en-GB" w:bidi="he-IL"/>
        </w:rPr>
      </w:pPr>
      <w:proofErr w:type="spellStart"/>
      <w:r w:rsidRPr="0007454E">
        <w:rPr>
          <w:rFonts w:ascii="Times New Roman" w:eastAsia="Times New Roman" w:hAnsi="Times New Roman" w:cs="Times New Roman"/>
          <w:b/>
          <w:bCs/>
          <w:color w:val="000000"/>
          <w:sz w:val="27"/>
          <w:szCs w:val="27"/>
          <w:u w:val="single"/>
          <w:lang w:eastAsia="en-GB" w:bidi="he-IL"/>
        </w:rPr>
        <w:t>Dvar</w:t>
      </w:r>
      <w:proofErr w:type="spellEnd"/>
      <w:r w:rsidRPr="0007454E">
        <w:rPr>
          <w:rFonts w:ascii="Times New Roman" w:eastAsia="Times New Roman" w:hAnsi="Times New Roman" w:cs="Times New Roman"/>
          <w:b/>
          <w:bCs/>
          <w:color w:val="000000"/>
          <w:sz w:val="27"/>
          <w:szCs w:val="27"/>
          <w:u w:val="single"/>
          <w:lang w:eastAsia="en-GB" w:bidi="he-IL"/>
        </w:rPr>
        <w:t xml:space="preserve"> Torah - </w:t>
      </w:r>
      <w:proofErr w:type="spellStart"/>
      <w:r w:rsidRPr="0007454E">
        <w:rPr>
          <w:rFonts w:ascii="Times New Roman" w:eastAsia="Times New Roman" w:hAnsi="Times New Roman" w:cs="Times New Roman"/>
          <w:b/>
          <w:bCs/>
          <w:color w:val="000000"/>
          <w:sz w:val="27"/>
          <w:szCs w:val="27"/>
          <w:u w:val="single"/>
          <w:lang w:eastAsia="en-GB" w:bidi="he-IL"/>
        </w:rPr>
        <w:t>Parashat</w:t>
      </w:r>
      <w:proofErr w:type="spellEnd"/>
      <w:r w:rsidRPr="0007454E">
        <w:rPr>
          <w:rFonts w:ascii="Times New Roman" w:eastAsia="Times New Roman" w:hAnsi="Times New Roman" w:cs="Times New Roman"/>
          <w:b/>
          <w:bCs/>
          <w:color w:val="000000"/>
          <w:sz w:val="27"/>
          <w:szCs w:val="27"/>
          <w:u w:val="single"/>
          <w:lang w:eastAsia="en-GB" w:bidi="he-IL"/>
        </w:rPr>
        <w:t xml:space="preserve"> Ki-Tisa</w:t>
      </w:r>
    </w:p>
    <w:p w:rsid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p>
    <w:p w:rsidR="0007454E" w:rsidRP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sidRPr="0007454E">
        <w:rPr>
          <w:rFonts w:ascii="Times New Roman" w:eastAsia="Times New Roman" w:hAnsi="Times New Roman" w:cs="Times New Roman"/>
          <w:color w:val="000000"/>
          <w:sz w:val="27"/>
          <w:szCs w:val="27"/>
          <w:lang w:eastAsia="en-GB" w:bidi="he-IL"/>
        </w:rPr>
        <w:t xml:space="preserve">The Torah in </w:t>
      </w:r>
      <w:proofErr w:type="spellStart"/>
      <w:r w:rsidRPr="0007454E">
        <w:rPr>
          <w:rFonts w:ascii="Times New Roman" w:eastAsia="Times New Roman" w:hAnsi="Times New Roman" w:cs="Times New Roman"/>
          <w:color w:val="000000"/>
          <w:sz w:val="27"/>
          <w:szCs w:val="27"/>
          <w:lang w:eastAsia="en-GB" w:bidi="he-IL"/>
        </w:rPr>
        <w:t>Parashat</w:t>
      </w:r>
      <w:proofErr w:type="spellEnd"/>
      <w:r w:rsidRPr="0007454E">
        <w:rPr>
          <w:rFonts w:ascii="Times New Roman" w:eastAsia="Times New Roman" w:hAnsi="Times New Roman" w:cs="Times New Roman"/>
          <w:color w:val="000000"/>
          <w:sz w:val="27"/>
          <w:szCs w:val="27"/>
          <w:lang w:eastAsia="en-GB" w:bidi="he-IL"/>
        </w:rPr>
        <w:t xml:space="preserve"> Ki-Tisa restates the </w:t>
      </w:r>
      <w:proofErr w:type="spellStart"/>
      <w:r w:rsidRPr="0007454E">
        <w:rPr>
          <w:rFonts w:ascii="Times New Roman" w:eastAsia="Times New Roman" w:hAnsi="Times New Roman" w:cs="Times New Roman"/>
          <w:i/>
          <w:iCs/>
          <w:color w:val="000000"/>
          <w:sz w:val="27"/>
          <w:szCs w:val="27"/>
          <w:lang w:eastAsia="en-GB" w:bidi="he-IL"/>
        </w:rPr>
        <w:t>mitzva</w:t>
      </w:r>
      <w:proofErr w:type="spellEnd"/>
      <w:r w:rsidRPr="0007454E">
        <w:rPr>
          <w:rFonts w:ascii="Times New Roman" w:eastAsia="Times New Roman" w:hAnsi="Times New Roman" w:cs="Times New Roman"/>
          <w:color w:val="000000"/>
          <w:sz w:val="27"/>
          <w:szCs w:val="27"/>
          <w:lang w:eastAsia="en-GB" w:bidi="he-IL"/>
        </w:rPr>
        <w:t> of </w:t>
      </w:r>
      <w:proofErr w:type="spellStart"/>
      <w:r w:rsidRPr="0007454E">
        <w:rPr>
          <w:rFonts w:ascii="Times New Roman" w:eastAsia="Times New Roman" w:hAnsi="Times New Roman" w:cs="Times New Roman"/>
          <w:i/>
          <w:iCs/>
          <w:color w:val="000000"/>
          <w:sz w:val="27"/>
          <w:szCs w:val="27"/>
          <w:lang w:eastAsia="en-GB" w:bidi="he-IL"/>
        </w:rPr>
        <w:t>aliya</w:t>
      </w:r>
      <w:proofErr w:type="spellEnd"/>
      <w:r w:rsidRPr="0007454E">
        <w:rPr>
          <w:rFonts w:ascii="Times New Roman" w:eastAsia="Times New Roman" w:hAnsi="Times New Roman" w:cs="Times New Roman"/>
          <w:i/>
          <w:iCs/>
          <w:color w:val="000000"/>
          <w:sz w:val="27"/>
          <w:szCs w:val="27"/>
          <w:lang w:eastAsia="en-GB" w:bidi="he-IL"/>
        </w:rPr>
        <w:t xml:space="preserve"> le-regel</w:t>
      </w:r>
      <w:r w:rsidRPr="0007454E">
        <w:rPr>
          <w:rFonts w:ascii="Times New Roman" w:eastAsia="Times New Roman" w:hAnsi="Times New Roman" w:cs="Times New Roman"/>
          <w:color w:val="000000"/>
          <w:sz w:val="27"/>
          <w:szCs w:val="27"/>
          <w:lang w:eastAsia="en-GB" w:bidi="he-IL"/>
        </w:rPr>
        <w:t>, requiring all males from </w:t>
      </w:r>
      <w:proofErr w:type="spellStart"/>
      <w:r w:rsidRPr="0007454E">
        <w:rPr>
          <w:rFonts w:ascii="Times New Roman" w:eastAsia="Times New Roman" w:hAnsi="Times New Roman" w:cs="Times New Roman"/>
          <w:i/>
          <w:iCs/>
          <w:color w:val="000000"/>
          <w:sz w:val="27"/>
          <w:szCs w:val="27"/>
          <w:lang w:eastAsia="en-GB" w:bidi="he-IL"/>
        </w:rPr>
        <w:t>Bnei</w:t>
      </w:r>
      <w:proofErr w:type="spellEnd"/>
      <w:r w:rsidRPr="0007454E">
        <w:rPr>
          <w:rFonts w:ascii="Times New Roman" w:eastAsia="Times New Roman" w:hAnsi="Times New Roman" w:cs="Times New Roman"/>
          <w:i/>
          <w:iCs/>
          <w:color w:val="000000"/>
          <w:sz w:val="27"/>
          <w:szCs w:val="27"/>
          <w:lang w:eastAsia="en-GB" w:bidi="he-IL"/>
        </w:rPr>
        <w:t xml:space="preserve"> </w:t>
      </w:r>
      <w:proofErr w:type="spellStart"/>
      <w:r w:rsidRPr="0007454E">
        <w:rPr>
          <w:rFonts w:ascii="Times New Roman" w:eastAsia="Times New Roman" w:hAnsi="Times New Roman" w:cs="Times New Roman"/>
          <w:i/>
          <w:iCs/>
          <w:color w:val="000000"/>
          <w:sz w:val="27"/>
          <w:szCs w:val="27"/>
          <w:lang w:eastAsia="en-GB" w:bidi="he-IL"/>
        </w:rPr>
        <w:t>Yisrael</w:t>
      </w:r>
      <w:proofErr w:type="spellEnd"/>
      <w:r w:rsidRPr="0007454E">
        <w:rPr>
          <w:rFonts w:ascii="Times New Roman" w:eastAsia="Times New Roman" w:hAnsi="Times New Roman" w:cs="Times New Roman"/>
          <w:color w:val="000000"/>
          <w:sz w:val="27"/>
          <w:szCs w:val="27"/>
          <w:lang w:eastAsia="en-GB" w:bidi="he-IL"/>
        </w:rPr>
        <w:t xml:space="preserve"> to </w:t>
      </w:r>
      <w:r>
        <w:rPr>
          <w:rFonts w:ascii="Times New Roman" w:eastAsia="Times New Roman" w:hAnsi="Times New Roman" w:cs="Times New Roman"/>
          <w:color w:val="000000"/>
          <w:sz w:val="27"/>
          <w:szCs w:val="27"/>
          <w:lang w:eastAsia="en-GB" w:bidi="he-IL"/>
        </w:rPr>
        <w:t>go to</w:t>
      </w:r>
      <w:r w:rsidRPr="0007454E">
        <w:rPr>
          <w:rFonts w:ascii="Times New Roman" w:eastAsia="Times New Roman" w:hAnsi="Times New Roman" w:cs="Times New Roman"/>
          <w:color w:val="000000"/>
          <w:sz w:val="27"/>
          <w:szCs w:val="27"/>
          <w:lang w:eastAsia="en-GB" w:bidi="he-IL"/>
        </w:rPr>
        <w:t xml:space="preserve"> the </w:t>
      </w:r>
      <w:r w:rsidRPr="0007454E">
        <w:rPr>
          <w:rFonts w:ascii="Times New Roman" w:eastAsia="Times New Roman" w:hAnsi="Times New Roman" w:cs="Times New Roman"/>
          <w:i/>
          <w:iCs/>
          <w:color w:val="000000"/>
          <w:sz w:val="27"/>
          <w:szCs w:val="27"/>
          <w:lang w:eastAsia="en-GB" w:bidi="he-IL"/>
        </w:rPr>
        <w:t xml:space="preserve">Beit </w:t>
      </w:r>
      <w:proofErr w:type="spellStart"/>
      <w:r w:rsidRPr="0007454E">
        <w:rPr>
          <w:rFonts w:ascii="Times New Roman" w:eastAsia="Times New Roman" w:hAnsi="Times New Roman" w:cs="Times New Roman"/>
          <w:i/>
          <w:iCs/>
          <w:color w:val="000000"/>
          <w:sz w:val="27"/>
          <w:szCs w:val="27"/>
          <w:lang w:eastAsia="en-GB" w:bidi="he-IL"/>
        </w:rPr>
        <w:t>Ha</w:t>
      </w:r>
      <w:r>
        <w:rPr>
          <w:rFonts w:ascii="Times New Roman" w:eastAsia="Times New Roman" w:hAnsi="Times New Roman" w:cs="Times New Roman"/>
          <w:i/>
          <w:iCs/>
          <w:color w:val="000000"/>
          <w:sz w:val="27"/>
          <w:szCs w:val="27"/>
          <w:lang w:eastAsia="en-GB" w:bidi="he-IL"/>
        </w:rPr>
        <w:t>’</w:t>
      </w:r>
      <w:r w:rsidRPr="0007454E">
        <w:rPr>
          <w:rFonts w:ascii="Times New Roman" w:eastAsia="Times New Roman" w:hAnsi="Times New Roman" w:cs="Times New Roman"/>
          <w:i/>
          <w:iCs/>
          <w:color w:val="000000"/>
          <w:sz w:val="27"/>
          <w:szCs w:val="27"/>
          <w:lang w:eastAsia="en-GB" w:bidi="he-IL"/>
        </w:rPr>
        <w:t>mikdash</w:t>
      </w:r>
      <w:proofErr w:type="spellEnd"/>
      <w:r w:rsidRPr="0007454E">
        <w:rPr>
          <w:rFonts w:ascii="Times New Roman" w:eastAsia="Times New Roman" w:hAnsi="Times New Roman" w:cs="Times New Roman"/>
          <w:color w:val="000000"/>
          <w:sz w:val="27"/>
          <w:szCs w:val="27"/>
          <w:lang w:eastAsia="en-GB" w:bidi="he-IL"/>
        </w:rPr>
        <w:t> during the three festivals of Pesach, Shavuot and Sukkot.  </w:t>
      </w:r>
      <w:r>
        <w:rPr>
          <w:rFonts w:ascii="Times New Roman" w:eastAsia="Times New Roman" w:hAnsi="Times New Roman" w:cs="Times New Roman"/>
          <w:color w:val="000000"/>
          <w:sz w:val="27"/>
          <w:szCs w:val="27"/>
          <w:lang w:eastAsia="en-GB" w:bidi="he-IL"/>
        </w:rPr>
        <w:t>I</w:t>
      </w:r>
      <w:r w:rsidRPr="0007454E">
        <w:rPr>
          <w:rFonts w:ascii="Times New Roman" w:eastAsia="Times New Roman" w:hAnsi="Times New Roman" w:cs="Times New Roman"/>
          <w:color w:val="000000"/>
          <w:sz w:val="27"/>
          <w:szCs w:val="27"/>
          <w:lang w:eastAsia="en-GB" w:bidi="he-IL"/>
        </w:rPr>
        <w:t xml:space="preserve">n </w:t>
      </w:r>
      <w:proofErr w:type="spellStart"/>
      <w:r w:rsidRPr="0007454E">
        <w:rPr>
          <w:rFonts w:ascii="Times New Roman" w:eastAsia="Times New Roman" w:hAnsi="Times New Roman" w:cs="Times New Roman"/>
          <w:color w:val="000000"/>
          <w:sz w:val="27"/>
          <w:szCs w:val="27"/>
          <w:lang w:eastAsia="en-GB" w:bidi="he-IL"/>
        </w:rPr>
        <w:t>Parashat</w:t>
      </w:r>
      <w:proofErr w:type="spellEnd"/>
      <w:r w:rsidRPr="0007454E">
        <w:rPr>
          <w:rFonts w:ascii="Times New Roman" w:eastAsia="Times New Roman" w:hAnsi="Times New Roman" w:cs="Times New Roman"/>
          <w:color w:val="000000"/>
          <w:sz w:val="27"/>
          <w:szCs w:val="27"/>
          <w:lang w:eastAsia="en-GB" w:bidi="he-IL"/>
        </w:rPr>
        <w:t xml:space="preserve"> Ki-Tisa, the Torah adds an accompanying guarantee that </w:t>
      </w:r>
      <w:proofErr w:type="spellStart"/>
      <w:r w:rsidRPr="0007454E">
        <w:rPr>
          <w:rFonts w:ascii="Times New Roman" w:eastAsia="Times New Roman" w:hAnsi="Times New Roman" w:cs="Times New Roman"/>
          <w:i/>
          <w:iCs/>
          <w:color w:val="000000"/>
          <w:sz w:val="27"/>
          <w:szCs w:val="27"/>
          <w:lang w:eastAsia="en-GB" w:bidi="he-IL"/>
        </w:rPr>
        <w:t>Bnei</w:t>
      </w:r>
      <w:proofErr w:type="spellEnd"/>
      <w:r w:rsidRPr="0007454E">
        <w:rPr>
          <w:rFonts w:ascii="Times New Roman" w:eastAsia="Times New Roman" w:hAnsi="Times New Roman" w:cs="Times New Roman"/>
          <w:i/>
          <w:iCs/>
          <w:color w:val="000000"/>
          <w:sz w:val="27"/>
          <w:szCs w:val="27"/>
          <w:lang w:eastAsia="en-GB" w:bidi="he-IL"/>
        </w:rPr>
        <w:t xml:space="preserve"> </w:t>
      </w:r>
      <w:proofErr w:type="spellStart"/>
      <w:r w:rsidRPr="0007454E">
        <w:rPr>
          <w:rFonts w:ascii="Times New Roman" w:eastAsia="Times New Roman" w:hAnsi="Times New Roman" w:cs="Times New Roman"/>
          <w:i/>
          <w:iCs/>
          <w:color w:val="000000"/>
          <w:sz w:val="27"/>
          <w:szCs w:val="27"/>
          <w:lang w:eastAsia="en-GB" w:bidi="he-IL"/>
        </w:rPr>
        <w:t>Yisrael</w:t>
      </w:r>
      <w:r w:rsidRPr="0007454E">
        <w:rPr>
          <w:rFonts w:ascii="Times New Roman" w:eastAsia="Times New Roman" w:hAnsi="Times New Roman" w:cs="Times New Roman"/>
          <w:color w:val="000000"/>
          <w:sz w:val="27"/>
          <w:szCs w:val="27"/>
          <w:lang w:eastAsia="en-GB" w:bidi="he-IL"/>
        </w:rPr>
        <w:t>'s</w:t>
      </w:r>
      <w:proofErr w:type="spellEnd"/>
      <w:r w:rsidRPr="0007454E">
        <w:rPr>
          <w:rFonts w:ascii="Times New Roman" w:eastAsia="Times New Roman" w:hAnsi="Times New Roman" w:cs="Times New Roman"/>
          <w:color w:val="000000"/>
          <w:sz w:val="27"/>
          <w:szCs w:val="27"/>
          <w:lang w:eastAsia="en-GB" w:bidi="he-IL"/>
        </w:rPr>
        <w:t xml:space="preserve"> properties would remain secure even when all the men are away in Jerusalem: "No man shall covet your land when you go to be seen by the Lord your </w:t>
      </w:r>
      <w:r>
        <w:rPr>
          <w:rFonts w:ascii="Times New Roman" w:eastAsia="Times New Roman" w:hAnsi="Times New Roman" w:cs="Times New Roman"/>
          <w:color w:val="000000"/>
          <w:sz w:val="27"/>
          <w:szCs w:val="27"/>
          <w:lang w:eastAsia="en-GB" w:bidi="he-IL"/>
        </w:rPr>
        <w:t>Hashem</w:t>
      </w:r>
      <w:r w:rsidRPr="0007454E">
        <w:rPr>
          <w:rFonts w:ascii="Times New Roman" w:eastAsia="Times New Roman" w:hAnsi="Times New Roman" w:cs="Times New Roman"/>
          <w:color w:val="000000"/>
          <w:sz w:val="27"/>
          <w:szCs w:val="27"/>
          <w:lang w:eastAsia="en-GB" w:bidi="he-IL"/>
        </w:rPr>
        <w:t xml:space="preserve"> three times a year" (34:24).</w:t>
      </w:r>
    </w:p>
    <w:p w:rsidR="0007454E" w:rsidRP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sidRPr="0007454E">
        <w:rPr>
          <w:rFonts w:ascii="Times New Roman" w:eastAsia="Times New Roman" w:hAnsi="Times New Roman" w:cs="Times New Roman"/>
          <w:color w:val="000000"/>
          <w:sz w:val="27"/>
          <w:szCs w:val="27"/>
          <w:lang w:eastAsia="en-GB" w:bidi="he-IL"/>
        </w:rPr>
        <w:t> </w:t>
      </w:r>
    </w:p>
    <w:p w:rsidR="0007454E" w:rsidRP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sidRPr="0007454E">
        <w:rPr>
          <w:rFonts w:ascii="Times New Roman" w:eastAsia="Times New Roman" w:hAnsi="Times New Roman" w:cs="Times New Roman"/>
          <w:color w:val="000000"/>
          <w:sz w:val="27"/>
          <w:szCs w:val="27"/>
          <w:lang w:eastAsia="en-GB" w:bidi="he-IL"/>
        </w:rPr>
        <w:t xml:space="preserve">The </w:t>
      </w:r>
      <w:proofErr w:type="spellStart"/>
      <w:r w:rsidRPr="0007454E">
        <w:rPr>
          <w:rFonts w:ascii="Times New Roman" w:eastAsia="Times New Roman" w:hAnsi="Times New Roman" w:cs="Times New Roman"/>
          <w:color w:val="000000"/>
          <w:sz w:val="27"/>
          <w:szCs w:val="27"/>
          <w:lang w:eastAsia="en-GB" w:bidi="he-IL"/>
        </w:rPr>
        <w:t>Gemara</w:t>
      </w:r>
      <w:proofErr w:type="spellEnd"/>
      <w:r w:rsidRPr="0007454E">
        <w:rPr>
          <w:rFonts w:ascii="Times New Roman" w:eastAsia="Times New Roman" w:hAnsi="Times New Roman" w:cs="Times New Roman"/>
          <w:color w:val="000000"/>
          <w:sz w:val="27"/>
          <w:szCs w:val="27"/>
          <w:lang w:eastAsia="en-GB" w:bidi="he-IL"/>
        </w:rPr>
        <w:t xml:space="preserve"> (</w:t>
      </w:r>
      <w:proofErr w:type="spellStart"/>
      <w:r w:rsidRPr="0007454E">
        <w:rPr>
          <w:rFonts w:ascii="Times New Roman" w:eastAsia="Times New Roman" w:hAnsi="Times New Roman" w:cs="Times New Roman"/>
          <w:color w:val="000000"/>
          <w:sz w:val="27"/>
          <w:szCs w:val="27"/>
          <w:lang w:eastAsia="en-GB" w:bidi="he-IL"/>
        </w:rPr>
        <w:t>Pesachim</w:t>
      </w:r>
      <w:proofErr w:type="spellEnd"/>
      <w:r w:rsidRPr="0007454E">
        <w:rPr>
          <w:rFonts w:ascii="Times New Roman" w:eastAsia="Times New Roman" w:hAnsi="Times New Roman" w:cs="Times New Roman"/>
          <w:color w:val="000000"/>
          <w:sz w:val="27"/>
          <w:szCs w:val="27"/>
          <w:lang w:eastAsia="en-GB" w:bidi="he-IL"/>
        </w:rPr>
        <w:t xml:space="preserve"> 8b) derives from this verse that the obligation of </w:t>
      </w:r>
      <w:proofErr w:type="spellStart"/>
      <w:r w:rsidRPr="0007454E">
        <w:rPr>
          <w:rFonts w:ascii="Times New Roman" w:eastAsia="Times New Roman" w:hAnsi="Times New Roman" w:cs="Times New Roman"/>
          <w:i/>
          <w:iCs/>
          <w:color w:val="000000"/>
          <w:sz w:val="27"/>
          <w:szCs w:val="27"/>
          <w:lang w:eastAsia="en-GB" w:bidi="he-IL"/>
        </w:rPr>
        <w:t>aliya</w:t>
      </w:r>
      <w:proofErr w:type="spellEnd"/>
      <w:r w:rsidRPr="0007454E">
        <w:rPr>
          <w:rFonts w:ascii="Times New Roman" w:eastAsia="Times New Roman" w:hAnsi="Times New Roman" w:cs="Times New Roman"/>
          <w:i/>
          <w:iCs/>
          <w:color w:val="000000"/>
          <w:sz w:val="27"/>
          <w:szCs w:val="27"/>
          <w:lang w:eastAsia="en-GB" w:bidi="he-IL"/>
        </w:rPr>
        <w:t xml:space="preserve"> le-regel</w:t>
      </w:r>
      <w:r w:rsidRPr="0007454E">
        <w:rPr>
          <w:rFonts w:ascii="Times New Roman" w:eastAsia="Times New Roman" w:hAnsi="Times New Roman" w:cs="Times New Roman"/>
          <w:color w:val="000000"/>
          <w:sz w:val="27"/>
          <w:szCs w:val="27"/>
          <w:lang w:eastAsia="en-GB" w:bidi="he-IL"/>
        </w:rPr>
        <w:t> applies only to those who own property; men who own no land or houses are not required to make the tri-yearly pilgrimage.</w:t>
      </w:r>
    </w:p>
    <w:p w:rsidR="0007454E" w:rsidRP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sidRPr="0007454E">
        <w:rPr>
          <w:rFonts w:ascii="Times New Roman" w:eastAsia="Times New Roman" w:hAnsi="Times New Roman" w:cs="Times New Roman"/>
          <w:color w:val="000000"/>
          <w:sz w:val="27"/>
          <w:szCs w:val="27"/>
          <w:lang w:eastAsia="en-GB" w:bidi="he-IL"/>
        </w:rPr>
        <w:t> </w:t>
      </w:r>
    </w:p>
    <w:p w:rsidR="0007454E" w:rsidRP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Pr>
          <w:rFonts w:ascii="Times New Roman" w:eastAsia="Times New Roman" w:hAnsi="Times New Roman" w:cs="Times New Roman"/>
          <w:color w:val="000000"/>
          <w:sz w:val="27"/>
          <w:szCs w:val="27"/>
          <w:lang w:eastAsia="en-GB" w:bidi="he-IL"/>
        </w:rPr>
        <w:t> </w:t>
      </w:r>
      <w:proofErr w:type="spellStart"/>
      <w:r w:rsidRPr="0007454E">
        <w:rPr>
          <w:rFonts w:ascii="Times New Roman" w:eastAsia="Times New Roman" w:hAnsi="Times New Roman" w:cs="Times New Roman"/>
          <w:color w:val="000000"/>
          <w:sz w:val="27"/>
          <w:szCs w:val="27"/>
          <w:lang w:eastAsia="en-GB" w:bidi="he-IL"/>
        </w:rPr>
        <w:t>Rav</w:t>
      </w:r>
      <w:proofErr w:type="spellEnd"/>
      <w:r w:rsidRPr="0007454E">
        <w:rPr>
          <w:rFonts w:ascii="Times New Roman" w:eastAsia="Times New Roman" w:hAnsi="Times New Roman" w:cs="Times New Roman"/>
          <w:color w:val="000000"/>
          <w:sz w:val="27"/>
          <w:szCs w:val="27"/>
          <w:lang w:eastAsia="en-GB" w:bidi="he-IL"/>
        </w:rPr>
        <w:t xml:space="preserve"> </w:t>
      </w:r>
      <w:proofErr w:type="spellStart"/>
      <w:r w:rsidRPr="0007454E">
        <w:rPr>
          <w:rFonts w:ascii="Times New Roman" w:eastAsia="Times New Roman" w:hAnsi="Times New Roman" w:cs="Times New Roman"/>
          <w:color w:val="000000"/>
          <w:sz w:val="27"/>
          <w:szCs w:val="27"/>
          <w:lang w:eastAsia="en-GB" w:bidi="he-IL"/>
        </w:rPr>
        <w:t>Yissachar</w:t>
      </w:r>
      <w:proofErr w:type="spellEnd"/>
      <w:r w:rsidRPr="0007454E">
        <w:rPr>
          <w:rFonts w:ascii="Times New Roman" w:eastAsia="Times New Roman" w:hAnsi="Times New Roman" w:cs="Times New Roman"/>
          <w:color w:val="000000"/>
          <w:sz w:val="27"/>
          <w:szCs w:val="27"/>
          <w:lang w:eastAsia="en-GB" w:bidi="he-IL"/>
        </w:rPr>
        <w:t xml:space="preserve"> </w:t>
      </w:r>
      <w:proofErr w:type="spellStart"/>
      <w:r w:rsidRPr="0007454E">
        <w:rPr>
          <w:rFonts w:ascii="Times New Roman" w:eastAsia="Times New Roman" w:hAnsi="Times New Roman" w:cs="Times New Roman"/>
          <w:color w:val="000000"/>
          <w:sz w:val="27"/>
          <w:szCs w:val="27"/>
          <w:lang w:eastAsia="en-GB" w:bidi="he-IL"/>
        </w:rPr>
        <w:t>Frand</w:t>
      </w:r>
      <w:proofErr w:type="spellEnd"/>
      <w:r w:rsidRPr="0007454E">
        <w:rPr>
          <w:rFonts w:ascii="Times New Roman" w:eastAsia="Times New Roman" w:hAnsi="Times New Roman" w:cs="Times New Roman"/>
          <w:color w:val="000000"/>
          <w:sz w:val="27"/>
          <w:szCs w:val="27"/>
          <w:lang w:eastAsia="en-GB" w:bidi="he-IL"/>
        </w:rPr>
        <w:t xml:space="preserve"> observed that this </w:t>
      </w:r>
      <w:proofErr w:type="spellStart"/>
      <w:r w:rsidRPr="0007454E">
        <w:rPr>
          <w:rFonts w:ascii="Times New Roman" w:eastAsia="Times New Roman" w:hAnsi="Times New Roman" w:cs="Times New Roman"/>
          <w:i/>
          <w:iCs/>
          <w:color w:val="000000"/>
          <w:sz w:val="27"/>
          <w:szCs w:val="27"/>
          <w:lang w:eastAsia="en-GB" w:bidi="he-IL"/>
        </w:rPr>
        <w:t>halakha</w:t>
      </w:r>
      <w:proofErr w:type="spellEnd"/>
      <w:r w:rsidRPr="0007454E">
        <w:rPr>
          <w:rFonts w:ascii="Times New Roman" w:eastAsia="Times New Roman" w:hAnsi="Times New Roman" w:cs="Times New Roman"/>
          <w:color w:val="000000"/>
          <w:sz w:val="27"/>
          <w:szCs w:val="27"/>
          <w:lang w:eastAsia="en-GB" w:bidi="he-IL"/>
        </w:rPr>
        <w:t> might affect our understanding of the reason behind the </w:t>
      </w:r>
      <w:proofErr w:type="spellStart"/>
      <w:r w:rsidRPr="0007454E">
        <w:rPr>
          <w:rFonts w:ascii="Times New Roman" w:eastAsia="Times New Roman" w:hAnsi="Times New Roman" w:cs="Times New Roman"/>
          <w:i/>
          <w:iCs/>
          <w:color w:val="000000"/>
          <w:sz w:val="27"/>
          <w:szCs w:val="27"/>
          <w:lang w:eastAsia="en-GB" w:bidi="he-IL"/>
        </w:rPr>
        <w:t>mitzva</w:t>
      </w:r>
      <w:proofErr w:type="spellEnd"/>
      <w:r w:rsidRPr="0007454E">
        <w:rPr>
          <w:rFonts w:ascii="Times New Roman" w:eastAsia="Times New Roman" w:hAnsi="Times New Roman" w:cs="Times New Roman"/>
          <w:color w:val="000000"/>
          <w:sz w:val="27"/>
          <w:szCs w:val="27"/>
          <w:lang w:eastAsia="en-GB" w:bidi="he-IL"/>
        </w:rPr>
        <w:t> of </w:t>
      </w:r>
      <w:proofErr w:type="spellStart"/>
      <w:r w:rsidRPr="0007454E">
        <w:rPr>
          <w:rFonts w:ascii="Times New Roman" w:eastAsia="Times New Roman" w:hAnsi="Times New Roman" w:cs="Times New Roman"/>
          <w:i/>
          <w:iCs/>
          <w:color w:val="000000"/>
          <w:sz w:val="27"/>
          <w:szCs w:val="27"/>
          <w:lang w:eastAsia="en-GB" w:bidi="he-IL"/>
        </w:rPr>
        <w:t>aliya</w:t>
      </w:r>
      <w:proofErr w:type="spellEnd"/>
      <w:r w:rsidRPr="0007454E">
        <w:rPr>
          <w:rFonts w:ascii="Times New Roman" w:eastAsia="Times New Roman" w:hAnsi="Times New Roman" w:cs="Times New Roman"/>
          <w:i/>
          <w:iCs/>
          <w:color w:val="000000"/>
          <w:sz w:val="27"/>
          <w:szCs w:val="27"/>
          <w:lang w:eastAsia="en-GB" w:bidi="he-IL"/>
        </w:rPr>
        <w:t xml:space="preserve"> le-regel</w:t>
      </w:r>
      <w:r w:rsidRPr="0007454E">
        <w:rPr>
          <w:rFonts w:ascii="Times New Roman" w:eastAsia="Times New Roman" w:hAnsi="Times New Roman" w:cs="Times New Roman"/>
          <w:color w:val="000000"/>
          <w:sz w:val="27"/>
          <w:szCs w:val="27"/>
          <w:lang w:eastAsia="en-GB" w:bidi="he-IL"/>
        </w:rPr>
        <w:t>.  Instinctively, we might assume that the pilgrimage is intended to ensure regular pilgrimages to the </w:t>
      </w:r>
      <w:r>
        <w:rPr>
          <w:rFonts w:ascii="Times New Roman" w:eastAsia="Times New Roman" w:hAnsi="Times New Roman" w:cs="Times New Roman"/>
          <w:color w:val="000000"/>
          <w:sz w:val="27"/>
          <w:szCs w:val="27"/>
          <w:lang w:eastAsia="en-GB" w:bidi="he-IL"/>
        </w:rPr>
        <w:t xml:space="preserve">Beit </w:t>
      </w:r>
      <w:proofErr w:type="spellStart"/>
      <w:r>
        <w:rPr>
          <w:rFonts w:ascii="Times New Roman" w:eastAsia="Times New Roman" w:hAnsi="Times New Roman" w:cs="Times New Roman"/>
          <w:color w:val="000000"/>
          <w:sz w:val="27"/>
          <w:szCs w:val="27"/>
          <w:lang w:eastAsia="en-GB" w:bidi="he-IL"/>
        </w:rPr>
        <w:t>Ha’mikdash</w:t>
      </w:r>
      <w:proofErr w:type="spellEnd"/>
      <w:r w:rsidRPr="0007454E">
        <w:rPr>
          <w:rFonts w:ascii="Times New Roman" w:eastAsia="Times New Roman" w:hAnsi="Times New Roman" w:cs="Times New Roman"/>
          <w:color w:val="000000"/>
          <w:sz w:val="27"/>
          <w:szCs w:val="27"/>
          <w:lang w:eastAsia="en-GB" w:bidi="he-IL"/>
        </w:rPr>
        <w:t> and thereby disrupt one's daily routines for the purpose of religious inspiration.  </w:t>
      </w:r>
      <w:r w:rsidRPr="0007454E">
        <w:rPr>
          <w:rFonts w:ascii="Times New Roman" w:eastAsia="Times New Roman" w:hAnsi="Times New Roman" w:cs="Times New Roman"/>
          <w:i/>
          <w:iCs/>
          <w:color w:val="000000"/>
          <w:sz w:val="27"/>
          <w:szCs w:val="27"/>
          <w:lang w:eastAsia="en-GB" w:bidi="he-IL"/>
        </w:rPr>
        <w:t>Aliya le-regel</w:t>
      </w:r>
      <w:r w:rsidRPr="0007454E">
        <w:rPr>
          <w:rFonts w:ascii="Times New Roman" w:eastAsia="Times New Roman" w:hAnsi="Times New Roman" w:cs="Times New Roman"/>
          <w:color w:val="000000"/>
          <w:sz w:val="27"/>
          <w:szCs w:val="27"/>
          <w:lang w:eastAsia="en-GB" w:bidi="he-IL"/>
        </w:rPr>
        <w:t xml:space="preserve"> ensures that one does not become overly preoccupied in his professional pursuits, by refocusing his mind on </w:t>
      </w:r>
      <w:r>
        <w:rPr>
          <w:rFonts w:ascii="Times New Roman" w:eastAsia="Times New Roman" w:hAnsi="Times New Roman" w:cs="Times New Roman"/>
          <w:color w:val="000000"/>
          <w:sz w:val="27"/>
          <w:szCs w:val="27"/>
          <w:lang w:eastAsia="en-GB" w:bidi="he-IL"/>
        </w:rPr>
        <w:t>Hashem</w:t>
      </w:r>
      <w:r w:rsidRPr="0007454E">
        <w:rPr>
          <w:rFonts w:ascii="Times New Roman" w:eastAsia="Times New Roman" w:hAnsi="Times New Roman" w:cs="Times New Roman"/>
          <w:color w:val="000000"/>
          <w:sz w:val="27"/>
          <w:szCs w:val="27"/>
          <w:lang w:eastAsia="en-GB" w:bidi="he-IL"/>
        </w:rPr>
        <w:t xml:space="preserve"> and his religious obligations.</w:t>
      </w:r>
    </w:p>
    <w:p w:rsidR="0007454E" w:rsidRP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sidRPr="0007454E">
        <w:rPr>
          <w:rFonts w:ascii="Times New Roman" w:eastAsia="Times New Roman" w:hAnsi="Times New Roman" w:cs="Times New Roman"/>
          <w:color w:val="000000"/>
          <w:sz w:val="27"/>
          <w:szCs w:val="27"/>
          <w:lang w:eastAsia="en-GB" w:bidi="he-IL"/>
        </w:rPr>
        <w:t> </w:t>
      </w:r>
    </w:p>
    <w:p w:rsid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sidRPr="0007454E">
        <w:rPr>
          <w:rFonts w:ascii="Times New Roman" w:eastAsia="Times New Roman" w:hAnsi="Times New Roman" w:cs="Times New Roman"/>
          <w:color w:val="000000"/>
          <w:sz w:val="27"/>
          <w:szCs w:val="27"/>
          <w:lang w:eastAsia="en-GB" w:bidi="he-IL"/>
        </w:rPr>
        <w:t>In light of the condition of land ownership, however, a more specific purpose may be attributed to this </w:t>
      </w:r>
      <w:proofErr w:type="spellStart"/>
      <w:r w:rsidRPr="0007454E">
        <w:rPr>
          <w:rFonts w:ascii="Times New Roman" w:eastAsia="Times New Roman" w:hAnsi="Times New Roman" w:cs="Times New Roman"/>
          <w:i/>
          <w:iCs/>
          <w:color w:val="000000"/>
          <w:sz w:val="27"/>
          <w:szCs w:val="27"/>
          <w:lang w:eastAsia="en-GB" w:bidi="he-IL"/>
        </w:rPr>
        <w:t>mitzva</w:t>
      </w:r>
      <w:proofErr w:type="spellEnd"/>
      <w:r w:rsidRPr="0007454E">
        <w:rPr>
          <w:rFonts w:ascii="Times New Roman" w:eastAsia="Times New Roman" w:hAnsi="Times New Roman" w:cs="Times New Roman"/>
          <w:color w:val="000000"/>
          <w:sz w:val="27"/>
          <w:szCs w:val="27"/>
          <w:lang w:eastAsia="en-GB" w:bidi="he-IL"/>
        </w:rPr>
        <w:t xml:space="preserve">: to remind the landowner of the </w:t>
      </w:r>
      <w:proofErr w:type="gramStart"/>
      <w:r w:rsidRPr="0007454E">
        <w:rPr>
          <w:rFonts w:ascii="Times New Roman" w:eastAsia="Times New Roman" w:hAnsi="Times New Roman" w:cs="Times New Roman"/>
          <w:color w:val="000000"/>
          <w:sz w:val="27"/>
          <w:szCs w:val="27"/>
          <w:lang w:eastAsia="en-GB" w:bidi="he-IL"/>
        </w:rPr>
        <w:t>One</w:t>
      </w:r>
      <w:proofErr w:type="gramEnd"/>
      <w:r w:rsidRPr="0007454E">
        <w:rPr>
          <w:rFonts w:ascii="Times New Roman" w:eastAsia="Times New Roman" w:hAnsi="Times New Roman" w:cs="Times New Roman"/>
          <w:color w:val="000000"/>
          <w:sz w:val="27"/>
          <w:szCs w:val="27"/>
          <w:lang w:eastAsia="en-GB" w:bidi="he-IL"/>
        </w:rPr>
        <w:t xml:space="preserve"> who truly owns his land, that he lives on his property only through the grace and kindness of the Almighty.  The Torah requires one to leave his property to come and pray and bring offerings to </w:t>
      </w:r>
      <w:r>
        <w:rPr>
          <w:rFonts w:ascii="Times New Roman" w:eastAsia="Times New Roman" w:hAnsi="Times New Roman" w:cs="Times New Roman"/>
          <w:color w:val="000000"/>
          <w:sz w:val="27"/>
          <w:szCs w:val="27"/>
          <w:lang w:eastAsia="en-GB" w:bidi="he-IL"/>
        </w:rPr>
        <w:t>Hashem</w:t>
      </w:r>
      <w:r w:rsidRPr="0007454E">
        <w:rPr>
          <w:rFonts w:ascii="Times New Roman" w:eastAsia="Times New Roman" w:hAnsi="Times New Roman" w:cs="Times New Roman"/>
          <w:color w:val="000000"/>
          <w:sz w:val="27"/>
          <w:szCs w:val="27"/>
          <w:lang w:eastAsia="en-GB" w:bidi="he-IL"/>
        </w:rPr>
        <w:t xml:space="preserve"> in the </w:t>
      </w:r>
      <w:r w:rsidRPr="0007454E">
        <w:rPr>
          <w:rFonts w:ascii="Times New Roman" w:eastAsia="Times New Roman" w:hAnsi="Times New Roman" w:cs="Times New Roman"/>
          <w:i/>
          <w:iCs/>
          <w:color w:val="000000"/>
          <w:sz w:val="27"/>
          <w:szCs w:val="27"/>
          <w:lang w:eastAsia="en-GB" w:bidi="he-IL"/>
        </w:rPr>
        <w:t>Beit Ha-</w:t>
      </w:r>
      <w:proofErr w:type="spellStart"/>
      <w:r w:rsidRPr="0007454E">
        <w:rPr>
          <w:rFonts w:ascii="Times New Roman" w:eastAsia="Times New Roman" w:hAnsi="Times New Roman" w:cs="Times New Roman"/>
          <w:i/>
          <w:iCs/>
          <w:color w:val="000000"/>
          <w:sz w:val="27"/>
          <w:szCs w:val="27"/>
          <w:lang w:eastAsia="en-GB" w:bidi="he-IL"/>
        </w:rPr>
        <w:t>mikdash</w:t>
      </w:r>
      <w:proofErr w:type="spellEnd"/>
      <w:r>
        <w:rPr>
          <w:rFonts w:ascii="Times New Roman" w:eastAsia="Times New Roman" w:hAnsi="Times New Roman" w:cs="Times New Roman"/>
          <w:color w:val="000000"/>
          <w:sz w:val="27"/>
          <w:szCs w:val="27"/>
          <w:lang w:eastAsia="en-GB" w:bidi="he-IL"/>
        </w:rPr>
        <w:t xml:space="preserve">, to impress upon him </w:t>
      </w:r>
      <w:proofErr w:type="gramStart"/>
      <w:r>
        <w:rPr>
          <w:rFonts w:ascii="Times New Roman" w:eastAsia="Times New Roman" w:hAnsi="Times New Roman" w:cs="Times New Roman"/>
          <w:color w:val="000000"/>
          <w:sz w:val="27"/>
          <w:szCs w:val="27"/>
          <w:lang w:eastAsia="en-GB" w:bidi="he-IL"/>
        </w:rPr>
        <w:t xml:space="preserve">that </w:t>
      </w:r>
      <w:r w:rsidRPr="0007454E">
        <w:rPr>
          <w:rFonts w:ascii="Times New Roman" w:eastAsia="Times New Roman" w:hAnsi="Times New Roman" w:cs="Times New Roman"/>
          <w:color w:val="000000"/>
          <w:sz w:val="27"/>
          <w:szCs w:val="27"/>
          <w:lang w:eastAsia="en-GB" w:bidi="he-IL"/>
        </w:rPr>
        <w:t xml:space="preserve"> </w:t>
      </w:r>
      <w:r>
        <w:rPr>
          <w:rFonts w:ascii="Times New Roman" w:eastAsia="Times New Roman" w:hAnsi="Times New Roman" w:cs="Times New Roman"/>
          <w:color w:val="000000"/>
          <w:sz w:val="27"/>
          <w:szCs w:val="27"/>
          <w:lang w:eastAsia="en-GB" w:bidi="he-IL"/>
        </w:rPr>
        <w:t>Hashem</w:t>
      </w:r>
      <w:proofErr w:type="gramEnd"/>
      <w:r>
        <w:rPr>
          <w:rFonts w:ascii="Times New Roman" w:eastAsia="Times New Roman" w:hAnsi="Times New Roman" w:cs="Times New Roman"/>
          <w:color w:val="000000"/>
          <w:sz w:val="27"/>
          <w:szCs w:val="27"/>
          <w:lang w:eastAsia="en-GB" w:bidi="he-IL"/>
        </w:rPr>
        <w:t xml:space="preserve"> </w:t>
      </w:r>
      <w:r w:rsidRPr="0007454E">
        <w:rPr>
          <w:rFonts w:ascii="Times New Roman" w:eastAsia="Times New Roman" w:hAnsi="Times New Roman" w:cs="Times New Roman"/>
          <w:color w:val="000000"/>
          <w:sz w:val="27"/>
          <w:szCs w:val="27"/>
          <w:lang w:eastAsia="en-GB" w:bidi="he-IL"/>
        </w:rPr>
        <w:t xml:space="preserve"> is the true owner over the entire earth.  This obligation requires one to trust in </w:t>
      </w:r>
      <w:r>
        <w:rPr>
          <w:rFonts w:ascii="Times New Roman" w:eastAsia="Times New Roman" w:hAnsi="Times New Roman" w:cs="Times New Roman"/>
          <w:color w:val="000000"/>
          <w:sz w:val="27"/>
          <w:szCs w:val="27"/>
          <w:lang w:eastAsia="en-GB" w:bidi="he-IL"/>
        </w:rPr>
        <w:t>Hashem</w:t>
      </w:r>
      <w:r w:rsidRPr="0007454E">
        <w:rPr>
          <w:rFonts w:ascii="Times New Roman" w:eastAsia="Times New Roman" w:hAnsi="Times New Roman" w:cs="Times New Roman"/>
          <w:color w:val="000000"/>
          <w:sz w:val="27"/>
          <w:szCs w:val="27"/>
          <w:lang w:eastAsia="en-GB" w:bidi="he-IL"/>
        </w:rPr>
        <w:t>'s ability to protect his land during his absence, further emphasizing His unlimited power and control over the entire earth.  </w:t>
      </w:r>
    </w:p>
    <w:p w:rsidR="0007454E" w:rsidRPr="0007454E" w:rsidRDefault="0007454E" w:rsidP="0007454E">
      <w:pPr>
        <w:spacing w:after="0" w:line="240" w:lineRule="auto"/>
        <w:jc w:val="both"/>
        <w:rPr>
          <w:rFonts w:ascii="Times New Roman" w:eastAsia="Times New Roman" w:hAnsi="Times New Roman" w:cs="Times New Roman"/>
          <w:color w:val="000000"/>
          <w:sz w:val="27"/>
          <w:szCs w:val="27"/>
          <w:lang w:eastAsia="en-GB" w:bidi="he-IL"/>
        </w:rPr>
      </w:pPr>
      <w:r w:rsidRPr="0007454E">
        <w:rPr>
          <w:rFonts w:ascii="Times New Roman" w:eastAsia="Times New Roman" w:hAnsi="Times New Roman" w:cs="Times New Roman"/>
          <w:color w:val="000000"/>
          <w:sz w:val="27"/>
          <w:szCs w:val="27"/>
          <w:lang w:eastAsia="en-GB" w:bidi="he-IL"/>
        </w:rPr>
        <w:t> </w:t>
      </w:r>
    </w:p>
    <w:p w:rsidR="001113B8" w:rsidRDefault="0007454E" w:rsidP="0007454E">
      <w:pPr>
        <w:spacing w:after="0" w:line="240" w:lineRule="auto"/>
        <w:jc w:val="both"/>
      </w:pPr>
      <w:r w:rsidRPr="0007454E">
        <w:rPr>
          <w:rFonts w:ascii="Times New Roman" w:eastAsia="Times New Roman" w:hAnsi="Times New Roman" w:cs="Times New Roman"/>
          <w:color w:val="000000"/>
          <w:sz w:val="27"/>
          <w:szCs w:val="27"/>
          <w:lang w:eastAsia="en-GB" w:bidi="he-IL"/>
        </w:rPr>
        <w:t xml:space="preserve">It should be noted that both here and in </w:t>
      </w:r>
      <w:proofErr w:type="spellStart"/>
      <w:r w:rsidRPr="0007454E">
        <w:rPr>
          <w:rFonts w:ascii="Times New Roman" w:eastAsia="Times New Roman" w:hAnsi="Times New Roman" w:cs="Times New Roman"/>
          <w:color w:val="000000"/>
          <w:sz w:val="27"/>
          <w:szCs w:val="27"/>
          <w:lang w:eastAsia="en-GB" w:bidi="he-IL"/>
        </w:rPr>
        <w:t>Parashat</w:t>
      </w:r>
      <w:proofErr w:type="spellEnd"/>
      <w:r w:rsidRPr="0007454E">
        <w:rPr>
          <w:rFonts w:ascii="Times New Roman" w:eastAsia="Times New Roman" w:hAnsi="Times New Roman" w:cs="Times New Roman"/>
          <w:color w:val="000000"/>
          <w:sz w:val="27"/>
          <w:szCs w:val="27"/>
          <w:lang w:eastAsia="en-GB" w:bidi="he-IL"/>
        </w:rPr>
        <w:t xml:space="preserve"> </w:t>
      </w:r>
      <w:proofErr w:type="spellStart"/>
      <w:r w:rsidRPr="0007454E">
        <w:rPr>
          <w:rFonts w:ascii="Times New Roman" w:eastAsia="Times New Roman" w:hAnsi="Times New Roman" w:cs="Times New Roman"/>
          <w:color w:val="000000"/>
          <w:sz w:val="27"/>
          <w:szCs w:val="27"/>
          <w:lang w:eastAsia="en-GB" w:bidi="he-IL"/>
        </w:rPr>
        <w:t>Mishpatim</w:t>
      </w:r>
      <w:proofErr w:type="spellEnd"/>
      <w:r w:rsidRPr="0007454E">
        <w:rPr>
          <w:rFonts w:ascii="Times New Roman" w:eastAsia="Times New Roman" w:hAnsi="Times New Roman" w:cs="Times New Roman"/>
          <w:color w:val="000000"/>
          <w:sz w:val="27"/>
          <w:szCs w:val="27"/>
          <w:lang w:eastAsia="en-GB" w:bidi="he-IL"/>
        </w:rPr>
        <w:t>, the section that mentions this </w:t>
      </w:r>
      <w:proofErr w:type="spellStart"/>
      <w:r w:rsidRPr="0007454E">
        <w:rPr>
          <w:rFonts w:ascii="Times New Roman" w:eastAsia="Times New Roman" w:hAnsi="Times New Roman" w:cs="Times New Roman"/>
          <w:i/>
          <w:iCs/>
          <w:color w:val="000000"/>
          <w:sz w:val="27"/>
          <w:szCs w:val="27"/>
          <w:lang w:eastAsia="en-GB" w:bidi="he-IL"/>
        </w:rPr>
        <w:t>mitzva</w:t>
      </w:r>
      <w:proofErr w:type="spellEnd"/>
      <w:r w:rsidRPr="0007454E">
        <w:rPr>
          <w:rFonts w:ascii="Times New Roman" w:eastAsia="Times New Roman" w:hAnsi="Times New Roman" w:cs="Times New Roman"/>
          <w:color w:val="000000"/>
          <w:sz w:val="27"/>
          <w:szCs w:val="27"/>
          <w:lang w:eastAsia="en-GB" w:bidi="he-IL"/>
        </w:rPr>
        <w:t> includes as well the obligation of </w:t>
      </w:r>
      <w:proofErr w:type="spellStart"/>
      <w:r w:rsidRPr="0007454E">
        <w:rPr>
          <w:rFonts w:ascii="Times New Roman" w:eastAsia="Times New Roman" w:hAnsi="Times New Roman" w:cs="Times New Roman"/>
          <w:i/>
          <w:iCs/>
          <w:color w:val="000000"/>
          <w:sz w:val="27"/>
          <w:szCs w:val="27"/>
          <w:lang w:eastAsia="en-GB" w:bidi="he-IL"/>
        </w:rPr>
        <w:t>bikkurim</w:t>
      </w:r>
      <w:proofErr w:type="spellEnd"/>
      <w:r w:rsidRPr="0007454E">
        <w:rPr>
          <w:rFonts w:ascii="Times New Roman" w:eastAsia="Times New Roman" w:hAnsi="Times New Roman" w:cs="Times New Roman"/>
          <w:color w:val="000000"/>
          <w:sz w:val="27"/>
          <w:szCs w:val="27"/>
          <w:lang w:eastAsia="en-GB" w:bidi="he-IL"/>
        </w:rPr>
        <w:t> – bringing one's first fruits to the </w:t>
      </w:r>
      <w:proofErr w:type="spellStart"/>
      <w:r w:rsidRPr="0007454E">
        <w:rPr>
          <w:rFonts w:ascii="Times New Roman" w:eastAsia="Times New Roman" w:hAnsi="Times New Roman" w:cs="Times New Roman"/>
          <w:i/>
          <w:iCs/>
          <w:color w:val="000000"/>
          <w:sz w:val="27"/>
          <w:szCs w:val="27"/>
          <w:lang w:eastAsia="en-GB" w:bidi="he-IL"/>
        </w:rPr>
        <w:t>Mikdash</w:t>
      </w:r>
      <w:proofErr w:type="spellEnd"/>
      <w:r w:rsidRPr="0007454E">
        <w:rPr>
          <w:rFonts w:ascii="Times New Roman" w:eastAsia="Times New Roman" w:hAnsi="Times New Roman" w:cs="Times New Roman"/>
          <w:color w:val="000000"/>
          <w:sz w:val="27"/>
          <w:szCs w:val="27"/>
          <w:lang w:eastAsia="en-GB" w:bidi="he-IL"/>
        </w:rPr>
        <w:t> (23:19, 34:26).  This </w:t>
      </w:r>
      <w:proofErr w:type="spellStart"/>
      <w:r w:rsidRPr="0007454E">
        <w:rPr>
          <w:rFonts w:ascii="Times New Roman" w:eastAsia="Times New Roman" w:hAnsi="Times New Roman" w:cs="Times New Roman"/>
          <w:i/>
          <w:iCs/>
          <w:color w:val="000000"/>
          <w:sz w:val="27"/>
          <w:szCs w:val="27"/>
          <w:lang w:eastAsia="en-GB" w:bidi="he-IL"/>
        </w:rPr>
        <w:t>mitzva</w:t>
      </w:r>
      <w:proofErr w:type="spellEnd"/>
      <w:r w:rsidRPr="0007454E">
        <w:rPr>
          <w:rFonts w:ascii="Times New Roman" w:eastAsia="Times New Roman" w:hAnsi="Times New Roman" w:cs="Times New Roman"/>
          <w:color w:val="000000"/>
          <w:sz w:val="27"/>
          <w:szCs w:val="27"/>
          <w:lang w:eastAsia="en-GB" w:bidi="he-IL"/>
        </w:rPr>
        <w:t xml:space="preserve">, too, serves as an expression of </w:t>
      </w:r>
      <w:r>
        <w:rPr>
          <w:rFonts w:ascii="Times New Roman" w:eastAsia="Times New Roman" w:hAnsi="Times New Roman" w:cs="Times New Roman"/>
          <w:color w:val="000000"/>
          <w:sz w:val="27"/>
          <w:szCs w:val="27"/>
          <w:lang w:eastAsia="en-GB" w:bidi="he-IL"/>
        </w:rPr>
        <w:t>Hashem</w:t>
      </w:r>
      <w:r w:rsidRPr="0007454E">
        <w:rPr>
          <w:rFonts w:ascii="Times New Roman" w:eastAsia="Times New Roman" w:hAnsi="Times New Roman" w:cs="Times New Roman"/>
          <w:color w:val="000000"/>
          <w:sz w:val="27"/>
          <w:szCs w:val="27"/>
          <w:lang w:eastAsia="en-GB" w:bidi="he-IL"/>
        </w:rPr>
        <w:t xml:space="preserve">'s ownership over the land; the farmer brings his fruits to </w:t>
      </w:r>
      <w:r>
        <w:rPr>
          <w:rFonts w:ascii="Times New Roman" w:eastAsia="Times New Roman" w:hAnsi="Times New Roman" w:cs="Times New Roman"/>
          <w:color w:val="000000"/>
          <w:sz w:val="27"/>
          <w:szCs w:val="27"/>
          <w:lang w:eastAsia="en-GB" w:bidi="he-IL"/>
        </w:rPr>
        <w:t>Hashem</w:t>
      </w:r>
      <w:r w:rsidRPr="0007454E">
        <w:rPr>
          <w:rFonts w:ascii="Times New Roman" w:eastAsia="Times New Roman" w:hAnsi="Times New Roman" w:cs="Times New Roman"/>
          <w:color w:val="000000"/>
          <w:sz w:val="27"/>
          <w:szCs w:val="27"/>
          <w:lang w:eastAsia="en-GB" w:bidi="he-IL"/>
        </w:rPr>
        <w:t xml:space="preserve"> just as a sharecropper transfers a percentage of his crop to the field's owner.  Similarly, the parallel section in </w:t>
      </w:r>
      <w:proofErr w:type="spellStart"/>
      <w:r w:rsidRPr="0007454E">
        <w:rPr>
          <w:rFonts w:ascii="Times New Roman" w:eastAsia="Times New Roman" w:hAnsi="Times New Roman" w:cs="Times New Roman"/>
          <w:color w:val="000000"/>
          <w:sz w:val="27"/>
          <w:szCs w:val="27"/>
          <w:lang w:eastAsia="en-GB" w:bidi="he-IL"/>
        </w:rPr>
        <w:t>Parashat</w:t>
      </w:r>
      <w:proofErr w:type="spellEnd"/>
      <w:r w:rsidRPr="0007454E">
        <w:rPr>
          <w:rFonts w:ascii="Times New Roman" w:eastAsia="Times New Roman" w:hAnsi="Times New Roman" w:cs="Times New Roman"/>
          <w:color w:val="000000"/>
          <w:sz w:val="27"/>
          <w:szCs w:val="27"/>
          <w:lang w:eastAsia="en-GB" w:bidi="he-IL"/>
        </w:rPr>
        <w:t xml:space="preserve"> </w:t>
      </w:r>
      <w:proofErr w:type="spellStart"/>
      <w:r w:rsidRPr="0007454E">
        <w:rPr>
          <w:rFonts w:ascii="Times New Roman" w:eastAsia="Times New Roman" w:hAnsi="Times New Roman" w:cs="Times New Roman"/>
          <w:color w:val="000000"/>
          <w:sz w:val="27"/>
          <w:szCs w:val="27"/>
          <w:lang w:eastAsia="en-GB" w:bidi="he-IL"/>
        </w:rPr>
        <w:t>Mishpatim</w:t>
      </w:r>
      <w:proofErr w:type="spellEnd"/>
      <w:r w:rsidRPr="0007454E">
        <w:rPr>
          <w:rFonts w:ascii="Times New Roman" w:eastAsia="Times New Roman" w:hAnsi="Times New Roman" w:cs="Times New Roman"/>
          <w:color w:val="000000"/>
          <w:sz w:val="27"/>
          <w:szCs w:val="27"/>
          <w:lang w:eastAsia="en-GB" w:bidi="he-IL"/>
        </w:rPr>
        <w:t xml:space="preserve"> includes the </w:t>
      </w:r>
      <w:proofErr w:type="spellStart"/>
      <w:r w:rsidRPr="0007454E">
        <w:rPr>
          <w:rFonts w:ascii="Times New Roman" w:eastAsia="Times New Roman" w:hAnsi="Times New Roman" w:cs="Times New Roman"/>
          <w:i/>
          <w:iCs/>
          <w:color w:val="000000"/>
          <w:sz w:val="27"/>
          <w:szCs w:val="27"/>
          <w:lang w:eastAsia="en-GB" w:bidi="he-IL"/>
        </w:rPr>
        <w:t>mitzva</w:t>
      </w:r>
      <w:proofErr w:type="spellEnd"/>
      <w:r w:rsidRPr="0007454E">
        <w:rPr>
          <w:rFonts w:ascii="Times New Roman" w:eastAsia="Times New Roman" w:hAnsi="Times New Roman" w:cs="Times New Roman"/>
          <w:color w:val="000000"/>
          <w:sz w:val="27"/>
          <w:szCs w:val="27"/>
          <w:lang w:eastAsia="en-GB" w:bidi="he-IL"/>
        </w:rPr>
        <w:t> to desist from agricultural activity during the </w:t>
      </w:r>
      <w:proofErr w:type="spellStart"/>
      <w:r w:rsidRPr="0007454E">
        <w:rPr>
          <w:rFonts w:ascii="Times New Roman" w:eastAsia="Times New Roman" w:hAnsi="Times New Roman" w:cs="Times New Roman"/>
          <w:i/>
          <w:iCs/>
          <w:color w:val="000000"/>
          <w:sz w:val="27"/>
          <w:szCs w:val="27"/>
          <w:lang w:eastAsia="en-GB" w:bidi="he-IL"/>
        </w:rPr>
        <w:t>shemita</w:t>
      </w:r>
      <w:proofErr w:type="spellEnd"/>
      <w:r w:rsidRPr="0007454E">
        <w:rPr>
          <w:rFonts w:ascii="Times New Roman" w:eastAsia="Times New Roman" w:hAnsi="Times New Roman" w:cs="Times New Roman"/>
          <w:color w:val="000000"/>
          <w:sz w:val="27"/>
          <w:szCs w:val="27"/>
          <w:lang w:eastAsia="en-GB" w:bidi="he-IL"/>
        </w:rPr>
        <w:t> year (23:11), an obligation that is intended – at least in part – to remind the farmer of his limited control and authority of his land.</w:t>
      </w:r>
      <w:r>
        <w:rPr>
          <w:rFonts w:ascii="Times New Roman" w:eastAsia="Times New Roman" w:hAnsi="Times New Roman" w:cs="Times New Roman"/>
          <w:color w:val="000000"/>
          <w:sz w:val="27"/>
          <w:szCs w:val="27"/>
          <w:lang w:eastAsia="en-GB" w:bidi="he-IL"/>
        </w:rPr>
        <w:t xml:space="preserve"> </w:t>
      </w:r>
      <w:r w:rsidRPr="0007454E">
        <w:rPr>
          <w:rFonts w:ascii="Times New Roman" w:eastAsia="Times New Roman" w:hAnsi="Times New Roman" w:cs="Times New Roman"/>
          <w:b/>
          <w:bCs/>
          <w:color w:val="000000"/>
          <w:sz w:val="27"/>
          <w:szCs w:val="27"/>
          <w:lang w:eastAsia="en-GB" w:bidi="he-IL"/>
        </w:rPr>
        <w:t>Thus, </w:t>
      </w:r>
      <w:proofErr w:type="spellStart"/>
      <w:r w:rsidRPr="0007454E">
        <w:rPr>
          <w:rFonts w:ascii="Times New Roman" w:eastAsia="Times New Roman" w:hAnsi="Times New Roman" w:cs="Times New Roman"/>
          <w:b/>
          <w:bCs/>
          <w:i/>
          <w:iCs/>
          <w:color w:val="000000"/>
          <w:sz w:val="27"/>
          <w:szCs w:val="27"/>
          <w:lang w:eastAsia="en-GB" w:bidi="he-IL"/>
        </w:rPr>
        <w:t>aliya</w:t>
      </w:r>
      <w:proofErr w:type="spellEnd"/>
      <w:r w:rsidRPr="0007454E">
        <w:rPr>
          <w:rFonts w:ascii="Times New Roman" w:eastAsia="Times New Roman" w:hAnsi="Times New Roman" w:cs="Times New Roman"/>
          <w:b/>
          <w:bCs/>
          <w:i/>
          <w:iCs/>
          <w:color w:val="000000"/>
          <w:sz w:val="27"/>
          <w:szCs w:val="27"/>
          <w:lang w:eastAsia="en-GB" w:bidi="he-IL"/>
        </w:rPr>
        <w:t xml:space="preserve"> le-regel</w:t>
      </w:r>
      <w:r w:rsidRPr="0007454E">
        <w:rPr>
          <w:rFonts w:ascii="Times New Roman" w:eastAsia="Times New Roman" w:hAnsi="Times New Roman" w:cs="Times New Roman"/>
          <w:b/>
          <w:bCs/>
          <w:color w:val="000000"/>
          <w:sz w:val="27"/>
          <w:szCs w:val="27"/>
          <w:lang w:eastAsia="en-GB" w:bidi="he-IL"/>
        </w:rPr>
        <w:t>, too, serves to remind </w:t>
      </w:r>
      <w:proofErr w:type="spellStart"/>
      <w:r w:rsidRPr="0007454E">
        <w:rPr>
          <w:rFonts w:ascii="Times New Roman" w:eastAsia="Times New Roman" w:hAnsi="Times New Roman" w:cs="Times New Roman"/>
          <w:b/>
          <w:bCs/>
          <w:i/>
          <w:iCs/>
          <w:color w:val="000000"/>
          <w:sz w:val="27"/>
          <w:szCs w:val="27"/>
          <w:lang w:eastAsia="en-GB" w:bidi="he-IL"/>
        </w:rPr>
        <w:t>Benei</w:t>
      </w:r>
      <w:proofErr w:type="spellEnd"/>
      <w:r w:rsidRPr="0007454E">
        <w:rPr>
          <w:rFonts w:ascii="Times New Roman" w:eastAsia="Times New Roman" w:hAnsi="Times New Roman" w:cs="Times New Roman"/>
          <w:b/>
          <w:bCs/>
          <w:i/>
          <w:iCs/>
          <w:color w:val="000000"/>
          <w:sz w:val="27"/>
          <w:szCs w:val="27"/>
          <w:lang w:eastAsia="en-GB" w:bidi="he-IL"/>
        </w:rPr>
        <w:t xml:space="preserve"> </w:t>
      </w:r>
      <w:proofErr w:type="spellStart"/>
      <w:r w:rsidRPr="0007454E">
        <w:rPr>
          <w:rFonts w:ascii="Times New Roman" w:eastAsia="Times New Roman" w:hAnsi="Times New Roman" w:cs="Times New Roman"/>
          <w:b/>
          <w:bCs/>
          <w:i/>
          <w:iCs/>
          <w:color w:val="000000"/>
          <w:sz w:val="27"/>
          <w:szCs w:val="27"/>
          <w:lang w:eastAsia="en-GB" w:bidi="he-IL"/>
        </w:rPr>
        <w:t>Yisrael</w:t>
      </w:r>
      <w:proofErr w:type="spellEnd"/>
      <w:r w:rsidRPr="0007454E">
        <w:rPr>
          <w:rFonts w:ascii="Times New Roman" w:eastAsia="Times New Roman" w:hAnsi="Times New Roman" w:cs="Times New Roman"/>
          <w:b/>
          <w:bCs/>
          <w:color w:val="000000"/>
          <w:sz w:val="27"/>
          <w:szCs w:val="27"/>
          <w:lang w:eastAsia="en-GB" w:bidi="he-IL"/>
        </w:rPr>
        <w:t> that it is Hashem, and not they, who enjoys full ownership and control over the land in which they settle.  Three times each year, </w:t>
      </w:r>
      <w:proofErr w:type="spellStart"/>
      <w:r w:rsidRPr="0007454E">
        <w:rPr>
          <w:rFonts w:ascii="Times New Roman" w:eastAsia="Times New Roman" w:hAnsi="Times New Roman" w:cs="Times New Roman"/>
          <w:b/>
          <w:bCs/>
          <w:i/>
          <w:iCs/>
          <w:color w:val="000000"/>
          <w:sz w:val="27"/>
          <w:szCs w:val="27"/>
          <w:lang w:eastAsia="en-GB" w:bidi="he-IL"/>
        </w:rPr>
        <w:t>Benei</w:t>
      </w:r>
      <w:proofErr w:type="spellEnd"/>
      <w:r w:rsidRPr="0007454E">
        <w:rPr>
          <w:rFonts w:ascii="Times New Roman" w:eastAsia="Times New Roman" w:hAnsi="Times New Roman" w:cs="Times New Roman"/>
          <w:b/>
          <w:bCs/>
          <w:i/>
          <w:iCs/>
          <w:color w:val="000000"/>
          <w:sz w:val="27"/>
          <w:szCs w:val="27"/>
          <w:lang w:eastAsia="en-GB" w:bidi="he-IL"/>
        </w:rPr>
        <w:t xml:space="preserve"> </w:t>
      </w:r>
      <w:proofErr w:type="spellStart"/>
      <w:r w:rsidRPr="0007454E">
        <w:rPr>
          <w:rFonts w:ascii="Times New Roman" w:eastAsia="Times New Roman" w:hAnsi="Times New Roman" w:cs="Times New Roman"/>
          <w:b/>
          <w:bCs/>
          <w:i/>
          <w:iCs/>
          <w:color w:val="000000"/>
          <w:sz w:val="27"/>
          <w:szCs w:val="27"/>
          <w:lang w:eastAsia="en-GB" w:bidi="he-IL"/>
        </w:rPr>
        <w:t>Yisrael</w:t>
      </w:r>
      <w:proofErr w:type="spellEnd"/>
      <w:r w:rsidRPr="0007454E">
        <w:rPr>
          <w:rFonts w:ascii="Times New Roman" w:eastAsia="Times New Roman" w:hAnsi="Times New Roman" w:cs="Times New Roman"/>
          <w:b/>
          <w:bCs/>
          <w:color w:val="000000"/>
          <w:sz w:val="27"/>
          <w:szCs w:val="27"/>
          <w:lang w:eastAsia="en-GB" w:bidi="he-IL"/>
        </w:rPr>
        <w:t> leave their homes and fields to give hono</w:t>
      </w:r>
      <w:r>
        <w:rPr>
          <w:rFonts w:ascii="Times New Roman" w:eastAsia="Times New Roman" w:hAnsi="Times New Roman" w:cs="Times New Roman"/>
          <w:b/>
          <w:bCs/>
          <w:color w:val="000000"/>
          <w:sz w:val="27"/>
          <w:szCs w:val="27"/>
          <w:lang w:eastAsia="en-GB" w:bidi="he-IL"/>
        </w:rPr>
        <w:t>u</w:t>
      </w:r>
      <w:bookmarkStart w:id="0" w:name="_GoBack"/>
      <w:bookmarkEnd w:id="0"/>
      <w:r w:rsidRPr="0007454E">
        <w:rPr>
          <w:rFonts w:ascii="Times New Roman" w:eastAsia="Times New Roman" w:hAnsi="Times New Roman" w:cs="Times New Roman"/>
          <w:b/>
          <w:bCs/>
          <w:color w:val="000000"/>
          <w:sz w:val="27"/>
          <w:szCs w:val="27"/>
          <w:lang w:eastAsia="en-GB" w:bidi="he-IL"/>
        </w:rPr>
        <w:t>r to Hashem in the </w:t>
      </w:r>
      <w:r w:rsidRPr="0007454E">
        <w:rPr>
          <w:rFonts w:ascii="Times New Roman" w:eastAsia="Times New Roman" w:hAnsi="Times New Roman" w:cs="Times New Roman"/>
          <w:b/>
          <w:bCs/>
          <w:i/>
          <w:iCs/>
          <w:color w:val="000000"/>
          <w:sz w:val="27"/>
          <w:szCs w:val="27"/>
          <w:lang w:eastAsia="en-GB" w:bidi="he-IL"/>
        </w:rPr>
        <w:t>Beit Ha-</w:t>
      </w:r>
      <w:proofErr w:type="spellStart"/>
      <w:r w:rsidRPr="0007454E">
        <w:rPr>
          <w:rFonts w:ascii="Times New Roman" w:eastAsia="Times New Roman" w:hAnsi="Times New Roman" w:cs="Times New Roman"/>
          <w:b/>
          <w:bCs/>
          <w:i/>
          <w:iCs/>
          <w:color w:val="000000"/>
          <w:sz w:val="27"/>
          <w:szCs w:val="27"/>
          <w:lang w:eastAsia="en-GB" w:bidi="he-IL"/>
        </w:rPr>
        <w:t>mikdash</w:t>
      </w:r>
      <w:proofErr w:type="spellEnd"/>
      <w:r w:rsidRPr="0007454E">
        <w:rPr>
          <w:rFonts w:ascii="Times New Roman" w:eastAsia="Times New Roman" w:hAnsi="Times New Roman" w:cs="Times New Roman"/>
          <w:b/>
          <w:bCs/>
          <w:color w:val="000000"/>
          <w:sz w:val="27"/>
          <w:szCs w:val="27"/>
          <w:lang w:eastAsia="en-GB" w:bidi="he-IL"/>
        </w:rPr>
        <w:t>, trusting in his promise and ability to protect their properties from intruders.</w:t>
      </w:r>
    </w:p>
    <w:sectPr w:rsidR="001113B8" w:rsidSect="0007454E">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E"/>
    <w:rsid w:val="00022ACE"/>
    <w:rsid w:val="0007454E"/>
    <w:rsid w:val="007E2908"/>
    <w:rsid w:val="00BB0FFE"/>
    <w:rsid w:val="00CF1BB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17F94-5DB8-42EB-AA85-CEB731D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EE1ABF01</Template>
  <TotalTime>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RICKMAN</dc:creator>
  <cp:keywords/>
  <dc:description/>
  <cp:lastModifiedBy>B RICKMAN</cp:lastModifiedBy>
  <cp:revision>1</cp:revision>
  <dcterms:created xsi:type="dcterms:W3CDTF">2019-02-14T15:09:00Z</dcterms:created>
  <dcterms:modified xsi:type="dcterms:W3CDTF">2019-02-14T15:15:00Z</dcterms:modified>
</cp:coreProperties>
</file>