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95D5" w14:textId="77777777" w:rsidR="00596DB5" w:rsidRPr="00A21441" w:rsidRDefault="00636B47" w:rsidP="00596DB5">
      <w:pPr>
        <w:pStyle w:val="3Policytitle"/>
        <w:jc w:val="center"/>
        <w:rPr>
          <w:sz w:val="48"/>
          <w:szCs w:val="48"/>
        </w:rPr>
      </w:pPr>
      <w:r w:rsidRPr="00596DB5">
        <w:rPr>
          <w:sz w:val="48"/>
          <w:szCs w:val="48"/>
        </w:rPr>
        <w:t>Relationship</w:t>
      </w:r>
      <w:r w:rsidR="009B15E2" w:rsidRPr="00596DB5">
        <w:rPr>
          <w:sz w:val="48"/>
          <w:szCs w:val="48"/>
        </w:rPr>
        <w:t>s</w:t>
      </w:r>
      <w:r w:rsidRPr="00596DB5">
        <w:rPr>
          <w:sz w:val="48"/>
          <w:szCs w:val="48"/>
        </w:rPr>
        <w:t xml:space="preserve"> and sex education</w:t>
      </w:r>
      <w:r w:rsidR="00A93116">
        <w:rPr>
          <w:sz w:val="48"/>
          <w:szCs w:val="48"/>
        </w:rPr>
        <w:t xml:space="preserve"> </w:t>
      </w:r>
      <w:r w:rsidR="00A93116" w:rsidRPr="00A21441">
        <w:rPr>
          <w:sz w:val="48"/>
          <w:szCs w:val="48"/>
        </w:rPr>
        <w:t>and health education</w:t>
      </w:r>
      <w:r w:rsidRPr="00A21441">
        <w:rPr>
          <w:sz w:val="48"/>
          <w:szCs w:val="48"/>
        </w:rPr>
        <w:t xml:space="preserve"> policy</w:t>
      </w:r>
    </w:p>
    <w:p w14:paraId="7781F4AD" w14:textId="77777777" w:rsidR="00636B47" w:rsidRPr="00596DB5" w:rsidRDefault="00F06BB6" w:rsidP="00596DB5">
      <w:pPr>
        <w:pStyle w:val="3Policytitle"/>
        <w:jc w:val="center"/>
        <w:rPr>
          <w:sz w:val="48"/>
          <w:szCs w:val="48"/>
        </w:rPr>
      </w:pPr>
      <w:r w:rsidRPr="00596DB5">
        <w:rPr>
          <w:sz w:val="48"/>
          <w:szCs w:val="48"/>
        </w:rPr>
        <w:t>(from 2020)</w:t>
      </w:r>
    </w:p>
    <w:p w14:paraId="4F948B0E" w14:textId="77777777" w:rsidR="00596DB5" w:rsidRDefault="00596DB5" w:rsidP="00596DB5">
      <w:pPr>
        <w:pStyle w:val="6Abstract"/>
        <w:jc w:val="center"/>
        <w:rPr>
          <w:i/>
          <w:iCs/>
        </w:rPr>
      </w:pPr>
    </w:p>
    <w:p w14:paraId="10A77BD2" w14:textId="77777777" w:rsidR="00596DB5" w:rsidRDefault="00596DB5" w:rsidP="00596DB5">
      <w:pPr>
        <w:pStyle w:val="6Abstract"/>
        <w:jc w:val="center"/>
        <w:rPr>
          <w:i/>
          <w:iCs/>
        </w:rPr>
      </w:pPr>
    </w:p>
    <w:p w14:paraId="0445D1B4" w14:textId="77777777" w:rsidR="00636B47" w:rsidRPr="00596DB5" w:rsidRDefault="00596DB5" w:rsidP="00596DB5">
      <w:pPr>
        <w:pStyle w:val="6Abstract"/>
        <w:jc w:val="center"/>
        <w:rPr>
          <w:b/>
          <w:bCs/>
          <w:sz w:val="52"/>
          <w:szCs w:val="52"/>
        </w:rPr>
      </w:pPr>
      <w:r w:rsidRPr="00596DB5">
        <w:rPr>
          <w:b/>
          <w:bCs/>
          <w:i/>
          <w:iCs/>
          <w:sz w:val="52"/>
          <w:szCs w:val="52"/>
        </w:rPr>
        <w:t>The</w:t>
      </w:r>
      <w:r w:rsidRPr="00596DB5">
        <w:rPr>
          <w:b/>
          <w:bCs/>
          <w:sz w:val="52"/>
          <w:szCs w:val="52"/>
        </w:rPr>
        <w:t xml:space="preserve"> KING DAVID HIGH SCHOOL</w:t>
      </w:r>
    </w:p>
    <w:p w14:paraId="058A9287" w14:textId="77777777" w:rsidR="00636B47" w:rsidRPr="001118BF" w:rsidRDefault="00636B47" w:rsidP="00596DB5">
      <w:pPr>
        <w:pStyle w:val="1bodycopy10pt"/>
        <w:jc w:val="center"/>
      </w:pPr>
    </w:p>
    <w:p w14:paraId="3023F7FF" w14:textId="77777777" w:rsidR="00636B47" w:rsidRDefault="00636B47" w:rsidP="00636B47">
      <w:pPr>
        <w:pStyle w:val="1bodycopy10pt"/>
        <w:rPr>
          <w:noProof/>
        </w:rPr>
      </w:pPr>
    </w:p>
    <w:p w14:paraId="6EEDB8E4" w14:textId="77777777" w:rsidR="00636B47" w:rsidRPr="0001772B" w:rsidRDefault="00636B47" w:rsidP="00636B47">
      <w:pPr>
        <w:pStyle w:val="1bodycopy10pt"/>
      </w:pPr>
    </w:p>
    <w:p w14:paraId="30DAF911" w14:textId="77777777" w:rsidR="00636B47" w:rsidRDefault="00636B47" w:rsidP="00636B47">
      <w:pPr>
        <w:pStyle w:val="1bodycopy10pt"/>
      </w:pPr>
    </w:p>
    <w:p w14:paraId="5B91CCED" w14:textId="1615609B" w:rsidR="00636B47" w:rsidRDefault="003A7588" w:rsidP="00596DB5">
      <w:pPr>
        <w:pStyle w:val="1bodycopy10pt"/>
        <w:ind w:left="2880"/>
      </w:pPr>
      <w:r>
        <w:rPr>
          <w:noProof/>
        </w:rPr>
        <w:drawing>
          <wp:inline distT="0" distB="0" distL="0" distR="0" wp14:anchorId="0997765F" wp14:editId="393A8BE3">
            <wp:extent cx="249936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2133600"/>
                    </a:xfrm>
                    <a:prstGeom prst="rect">
                      <a:avLst/>
                    </a:prstGeom>
                    <a:noFill/>
                    <a:ln>
                      <a:noFill/>
                    </a:ln>
                  </pic:spPr>
                </pic:pic>
              </a:graphicData>
            </a:graphic>
          </wp:inline>
        </w:drawing>
      </w:r>
    </w:p>
    <w:p w14:paraId="036F9271" w14:textId="77777777" w:rsidR="00636B47" w:rsidRDefault="00636B47" w:rsidP="00636B47">
      <w:pPr>
        <w:pStyle w:val="1bodycopy10pt"/>
      </w:pPr>
    </w:p>
    <w:p w14:paraId="6A51B391" w14:textId="77777777" w:rsidR="00636B47" w:rsidRDefault="00636B47" w:rsidP="00636B47">
      <w:pPr>
        <w:pStyle w:val="1bodycopy10pt"/>
      </w:pPr>
    </w:p>
    <w:p w14:paraId="5B62BC8F" w14:textId="77777777" w:rsidR="00636B47" w:rsidRDefault="00636B47" w:rsidP="00636B47">
      <w:pPr>
        <w:pStyle w:val="1bodycopy10pt"/>
      </w:pPr>
    </w:p>
    <w:p w14:paraId="75E88F97" w14:textId="77777777" w:rsidR="00636B47" w:rsidRDefault="00636B47" w:rsidP="00636B47">
      <w:pPr>
        <w:pStyle w:val="1bodycopy10pt"/>
      </w:pPr>
    </w:p>
    <w:p w14:paraId="75D9854B" w14:textId="77777777" w:rsidR="00636B47" w:rsidRDefault="00636B47" w:rsidP="00636B47">
      <w:pPr>
        <w:pStyle w:val="1bodycopy10pt"/>
      </w:pPr>
    </w:p>
    <w:p w14:paraId="34DB8EC0" w14:textId="77777777" w:rsidR="00636B47" w:rsidRDefault="00636B47" w:rsidP="00636B47">
      <w:pPr>
        <w:pStyle w:val="1bodycopy10pt"/>
      </w:pPr>
    </w:p>
    <w:p w14:paraId="66002301" w14:textId="77777777" w:rsidR="00636B47" w:rsidRDefault="00636B47" w:rsidP="00636B47">
      <w:pPr>
        <w:pStyle w:val="1bodycopy10pt"/>
      </w:pPr>
    </w:p>
    <w:p w14:paraId="2E4BD39A" w14:textId="77777777" w:rsidR="00636B47" w:rsidRDefault="00636B47" w:rsidP="00636B47">
      <w:pPr>
        <w:pStyle w:val="1bodycopy10pt"/>
      </w:pPr>
    </w:p>
    <w:p w14:paraId="2E01868D" w14:textId="77777777" w:rsidR="00636B47" w:rsidRPr="00ED4599" w:rsidRDefault="00636B47" w:rsidP="00636B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36B47" w:rsidRPr="00DA50A5" w14:paraId="3CBBCDB0" w14:textId="77777777" w:rsidTr="00ED1151">
        <w:tc>
          <w:tcPr>
            <w:tcW w:w="2586" w:type="dxa"/>
            <w:tcBorders>
              <w:top w:val="nil"/>
              <w:bottom w:val="single" w:sz="18" w:space="0" w:color="FFFFFF"/>
            </w:tcBorders>
            <w:shd w:val="clear" w:color="auto" w:fill="D8DFDE"/>
          </w:tcPr>
          <w:p w14:paraId="0B938D44" w14:textId="77777777" w:rsidR="00636B47" w:rsidRPr="0062626B" w:rsidRDefault="00636B47" w:rsidP="00ED1151">
            <w:pPr>
              <w:pStyle w:val="1bodycopy10pt"/>
              <w:rPr>
                <w:b/>
              </w:rPr>
            </w:pPr>
            <w:r w:rsidRPr="0062626B">
              <w:rPr>
                <w:b/>
              </w:rPr>
              <w:t>Approved by:</w:t>
            </w:r>
          </w:p>
        </w:tc>
        <w:tc>
          <w:tcPr>
            <w:tcW w:w="3268" w:type="dxa"/>
            <w:tcBorders>
              <w:top w:val="nil"/>
              <w:bottom w:val="single" w:sz="18" w:space="0" w:color="FFFFFF"/>
            </w:tcBorders>
            <w:shd w:val="clear" w:color="auto" w:fill="D8DFDE"/>
          </w:tcPr>
          <w:p w14:paraId="369F2C77" w14:textId="77777777" w:rsidR="00636B47" w:rsidRPr="00F725EF" w:rsidRDefault="00F725EF" w:rsidP="00ED1151">
            <w:pPr>
              <w:pStyle w:val="1bodycopy11pt"/>
            </w:pPr>
            <w:r w:rsidRPr="00F725EF">
              <w:t>The Governing Body</w:t>
            </w:r>
          </w:p>
        </w:tc>
        <w:tc>
          <w:tcPr>
            <w:tcW w:w="3866" w:type="dxa"/>
            <w:tcBorders>
              <w:top w:val="nil"/>
              <w:bottom w:val="single" w:sz="18" w:space="0" w:color="FFFFFF"/>
            </w:tcBorders>
            <w:shd w:val="clear" w:color="auto" w:fill="D8DFDE"/>
          </w:tcPr>
          <w:p w14:paraId="1379A501" w14:textId="77777777" w:rsidR="00636B47" w:rsidRPr="00F725EF" w:rsidRDefault="00636B47" w:rsidP="00ED1151">
            <w:pPr>
              <w:pStyle w:val="1bodycopy11pt"/>
            </w:pPr>
            <w:r w:rsidRPr="00F725EF">
              <w:rPr>
                <w:b/>
              </w:rPr>
              <w:t>Date:</w:t>
            </w:r>
            <w:r w:rsidRPr="00F725EF">
              <w:t xml:space="preserve">  </w:t>
            </w:r>
            <w:r w:rsidR="00F725EF">
              <w:t>May 2021</w:t>
            </w:r>
          </w:p>
        </w:tc>
      </w:tr>
      <w:tr w:rsidR="00636B47" w:rsidRPr="00DA50A5" w14:paraId="7CD91180" w14:textId="77777777" w:rsidTr="00ED1151">
        <w:tc>
          <w:tcPr>
            <w:tcW w:w="2586" w:type="dxa"/>
            <w:tcBorders>
              <w:top w:val="single" w:sz="18" w:space="0" w:color="FFFFFF"/>
              <w:bottom w:val="single" w:sz="18" w:space="0" w:color="FFFFFF"/>
            </w:tcBorders>
            <w:shd w:val="clear" w:color="auto" w:fill="D8DFDE"/>
          </w:tcPr>
          <w:p w14:paraId="0BCEA6DE" w14:textId="77777777" w:rsidR="00636B47" w:rsidRPr="0062626B" w:rsidRDefault="00636B47" w:rsidP="00ED1151">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11E44288" w14:textId="77777777" w:rsidR="00636B47" w:rsidRPr="00F725EF" w:rsidRDefault="00F725EF" w:rsidP="00ED1151">
            <w:pPr>
              <w:pStyle w:val="1bodycopy11pt"/>
            </w:pPr>
            <w:r>
              <w:t>May 2021</w:t>
            </w:r>
          </w:p>
        </w:tc>
      </w:tr>
      <w:tr w:rsidR="00636B47" w:rsidRPr="00DA50A5" w14:paraId="29C2ECFC" w14:textId="77777777" w:rsidTr="00ED1151">
        <w:tc>
          <w:tcPr>
            <w:tcW w:w="2586" w:type="dxa"/>
            <w:tcBorders>
              <w:top w:val="single" w:sz="18" w:space="0" w:color="FFFFFF"/>
              <w:bottom w:val="nil"/>
            </w:tcBorders>
            <w:shd w:val="clear" w:color="auto" w:fill="D8DFDE"/>
          </w:tcPr>
          <w:p w14:paraId="2E816140" w14:textId="77777777" w:rsidR="00636B47" w:rsidRPr="0062626B" w:rsidRDefault="00636B47" w:rsidP="00ED1151">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347C9091" w14:textId="77777777" w:rsidR="00636B47" w:rsidRPr="00F725EF" w:rsidRDefault="00F725EF" w:rsidP="00ED1151">
            <w:pPr>
              <w:pStyle w:val="1bodycopy11pt"/>
            </w:pPr>
            <w:r>
              <w:t>May 2022</w:t>
            </w:r>
          </w:p>
        </w:tc>
      </w:tr>
    </w:tbl>
    <w:p w14:paraId="360A3F03" w14:textId="77777777" w:rsidR="00636B47" w:rsidRDefault="00636B47" w:rsidP="00636B47">
      <w:pPr>
        <w:pStyle w:val="1bodycopy10pt"/>
      </w:pPr>
    </w:p>
    <w:p w14:paraId="42202A29" w14:textId="77777777" w:rsidR="00636B47" w:rsidRDefault="00636B47" w:rsidP="00636B47"/>
    <w:p w14:paraId="66FE3917" w14:textId="77777777" w:rsidR="00636B47" w:rsidRPr="0072620F" w:rsidRDefault="00636B47" w:rsidP="00636B47">
      <w:pPr>
        <w:pStyle w:val="TOCHeading"/>
        <w:spacing w:before="0" w:after="120"/>
        <w:rPr>
          <w:rFonts w:ascii="Arial" w:hAnsi="Arial" w:cs="Arial"/>
          <w:b/>
          <w:sz w:val="28"/>
          <w:szCs w:val="28"/>
        </w:rPr>
      </w:pPr>
      <w:r w:rsidRPr="0072620F">
        <w:rPr>
          <w:rFonts w:ascii="Arial" w:hAnsi="Arial" w:cs="Arial"/>
          <w:b/>
          <w:sz w:val="28"/>
          <w:szCs w:val="28"/>
        </w:rPr>
        <w:t>Contents</w:t>
      </w:r>
    </w:p>
    <w:p w14:paraId="41E10B29" w14:textId="77777777" w:rsidR="0012716C" w:rsidRPr="005852EE" w:rsidRDefault="00636B47">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21955378" w:history="1">
        <w:r w:rsidR="0012716C" w:rsidRPr="001959C3">
          <w:rPr>
            <w:rStyle w:val="Hyperlink"/>
            <w:noProof/>
          </w:rPr>
          <w:t>1. Aims</w:t>
        </w:r>
        <w:r w:rsidR="0012716C">
          <w:rPr>
            <w:noProof/>
            <w:webHidden/>
          </w:rPr>
          <w:tab/>
        </w:r>
        <w:r w:rsidR="0012716C">
          <w:rPr>
            <w:noProof/>
            <w:webHidden/>
          </w:rPr>
          <w:fldChar w:fldCharType="begin"/>
        </w:r>
        <w:r w:rsidR="0012716C">
          <w:rPr>
            <w:noProof/>
            <w:webHidden/>
          </w:rPr>
          <w:instrText xml:space="preserve"> PAGEREF _Toc21955378 \h </w:instrText>
        </w:r>
        <w:r w:rsidR="0012716C">
          <w:rPr>
            <w:noProof/>
            <w:webHidden/>
          </w:rPr>
        </w:r>
        <w:r w:rsidR="0012716C">
          <w:rPr>
            <w:noProof/>
            <w:webHidden/>
          </w:rPr>
          <w:fldChar w:fldCharType="separate"/>
        </w:r>
        <w:r w:rsidR="006B4770">
          <w:rPr>
            <w:noProof/>
            <w:webHidden/>
          </w:rPr>
          <w:t>3</w:t>
        </w:r>
        <w:r w:rsidR="0012716C">
          <w:rPr>
            <w:noProof/>
            <w:webHidden/>
          </w:rPr>
          <w:fldChar w:fldCharType="end"/>
        </w:r>
      </w:hyperlink>
    </w:p>
    <w:p w14:paraId="7175FBA2"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79" w:history="1">
        <w:r w:rsidRPr="001959C3">
          <w:rPr>
            <w:rStyle w:val="Hyperlink"/>
            <w:noProof/>
          </w:rPr>
          <w:t>2. Statutory requirements</w:t>
        </w:r>
        <w:r>
          <w:rPr>
            <w:noProof/>
            <w:webHidden/>
          </w:rPr>
          <w:tab/>
        </w:r>
        <w:r>
          <w:rPr>
            <w:noProof/>
            <w:webHidden/>
          </w:rPr>
          <w:fldChar w:fldCharType="begin"/>
        </w:r>
        <w:r>
          <w:rPr>
            <w:noProof/>
            <w:webHidden/>
          </w:rPr>
          <w:instrText xml:space="preserve"> PAGEREF _Toc21955379 \h </w:instrText>
        </w:r>
        <w:r>
          <w:rPr>
            <w:noProof/>
            <w:webHidden/>
          </w:rPr>
        </w:r>
        <w:r>
          <w:rPr>
            <w:noProof/>
            <w:webHidden/>
          </w:rPr>
          <w:fldChar w:fldCharType="separate"/>
        </w:r>
        <w:r w:rsidR="006B4770">
          <w:rPr>
            <w:noProof/>
            <w:webHidden/>
          </w:rPr>
          <w:t>3</w:t>
        </w:r>
        <w:r>
          <w:rPr>
            <w:noProof/>
            <w:webHidden/>
          </w:rPr>
          <w:fldChar w:fldCharType="end"/>
        </w:r>
      </w:hyperlink>
    </w:p>
    <w:p w14:paraId="56436A97"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0" w:history="1">
        <w:r w:rsidRPr="001959C3">
          <w:rPr>
            <w:rStyle w:val="Hyperlink"/>
            <w:noProof/>
          </w:rPr>
          <w:t>3. Policy development</w:t>
        </w:r>
        <w:r>
          <w:rPr>
            <w:noProof/>
            <w:webHidden/>
          </w:rPr>
          <w:tab/>
        </w:r>
        <w:r>
          <w:rPr>
            <w:noProof/>
            <w:webHidden/>
          </w:rPr>
          <w:fldChar w:fldCharType="begin"/>
        </w:r>
        <w:r>
          <w:rPr>
            <w:noProof/>
            <w:webHidden/>
          </w:rPr>
          <w:instrText xml:space="preserve"> PAGEREF _Toc21955380 \h </w:instrText>
        </w:r>
        <w:r>
          <w:rPr>
            <w:noProof/>
            <w:webHidden/>
          </w:rPr>
        </w:r>
        <w:r>
          <w:rPr>
            <w:noProof/>
            <w:webHidden/>
          </w:rPr>
          <w:fldChar w:fldCharType="separate"/>
        </w:r>
        <w:r w:rsidR="006B4770">
          <w:rPr>
            <w:noProof/>
            <w:webHidden/>
          </w:rPr>
          <w:t>3</w:t>
        </w:r>
        <w:r>
          <w:rPr>
            <w:noProof/>
            <w:webHidden/>
          </w:rPr>
          <w:fldChar w:fldCharType="end"/>
        </w:r>
      </w:hyperlink>
    </w:p>
    <w:p w14:paraId="735CFCB1"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1" w:history="1">
        <w:r w:rsidRPr="001959C3">
          <w:rPr>
            <w:rStyle w:val="Hyperlink"/>
            <w:noProof/>
          </w:rPr>
          <w:t>4. Definition</w:t>
        </w:r>
        <w:r>
          <w:rPr>
            <w:noProof/>
            <w:webHidden/>
          </w:rPr>
          <w:tab/>
        </w:r>
        <w:r>
          <w:rPr>
            <w:noProof/>
            <w:webHidden/>
          </w:rPr>
          <w:fldChar w:fldCharType="begin"/>
        </w:r>
        <w:r>
          <w:rPr>
            <w:noProof/>
            <w:webHidden/>
          </w:rPr>
          <w:instrText xml:space="preserve"> PAGEREF _Toc21955381 \h </w:instrText>
        </w:r>
        <w:r>
          <w:rPr>
            <w:noProof/>
            <w:webHidden/>
          </w:rPr>
        </w:r>
        <w:r>
          <w:rPr>
            <w:noProof/>
            <w:webHidden/>
          </w:rPr>
          <w:fldChar w:fldCharType="separate"/>
        </w:r>
        <w:r w:rsidR="006B4770">
          <w:rPr>
            <w:noProof/>
            <w:webHidden/>
          </w:rPr>
          <w:t>4</w:t>
        </w:r>
        <w:r>
          <w:rPr>
            <w:noProof/>
            <w:webHidden/>
          </w:rPr>
          <w:fldChar w:fldCharType="end"/>
        </w:r>
      </w:hyperlink>
    </w:p>
    <w:p w14:paraId="51570A56"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2" w:history="1">
        <w:r w:rsidRPr="001959C3">
          <w:rPr>
            <w:rStyle w:val="Hyperlink"/>
            <w:noProof/>
          </w:rPr>
          <w:t>5. Curriculum</w:t>
        </w:r>
        <w:r>
          <w:rPr>
            <w:noProof/>
            <w:webHidden/>
          </w:rPr>
          <w:tab/>
        </w:r>
        <w:r>
          <w:rPr>
            <w:noProof/>
            <w:webHidden/>
          </w:rPr>
          <w:fldChar w:fldCharType="begin"/>
        </w:r>
        <w:r>
          <w:rPr>
            <w:noProof/>
            <w:webHidden/>
          </w:rPr>
          <w:instrText xml:space="preserve"> PAGEREF _Toc21955382 \h </w:instrText>
        </w:r>
        <w:r>
          <w:rPr>
            <w:noProof/>
            <w:webHidden/>
          </w:rPr>
        </w:r>
        <w:r>
          <w:rPr>
            <w:noProof/>
            <w:webHidden/>
          </w:rPr>
          <w:fldChar w:fldCharType="separate"/>
        </w:r>
        <w:r w:rsidR="006B4770">
          <w:rPr>
            <w:noProof/>
            <w:webHidden/>
          </w:rPr>
          <w:t>4</w:t>
        </w:r>
        <w:r>
          <w:rPr>
            <w:noProof/>
            <w:webHidden/>
          </w:rPr>
          <w:fldChar w:fldCharType="end"/>
        </w:r>
      </w:hyperlink>
    </w:p>
    <w:p w14:paraId="13345EC9"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3" w:history="1">
        <w:r w:rsidRPr="001959C3">
          <w:rPr>
            <w:rStyle w:val="Hyperlink"/>
            <w:noProof/>
          </w:rPr>
          <w:t>6. Delivery of RSE</w:t>
        </w:r>
        <w:r>
          <w:rPr>
            <w:noProof/>
            <w:webHidden/>
          </w:rPr>
          <w:tab/>
        </w:r>
        <w:r>
          <w:rPr>
            <w:noProof/>
            <w:webHidden/>
          </w:rPr>
          <w:fldChar w:fldCharType="begin"/>
        </w:r>
        <w:r>
          <w:rPr>
            <w:noProof/>
            <w:webHidden/>
          </w:rPr>
          <w:instrText xml:space="preserve"> PAGEREF _Toc21955383 \h </w:instrText>
        </w:r>
        <w:r>
          <w:rPr>
            <w:noProof/>
            <w:webHidden/>
          </w:rPr>
        </w:r>
        <w:r>
          <w:rPr>
            <w:noProof/>
            <w:webHidden/>
          </w:rPr>
          <w:fldChar w:fldCharType="separate"/>
        </w:r>
        <w:r w:rsidR="006B4770">
          <w:rPr>
            <w:noProof/>
            <w:webHidden/>
          </w:rPr>
          <w:t>4</w:t>
        </w:r>
        <w:r>
          <w:rPr>
            <w:noProof/>
            <w:webHidden/>
          </w:rPr>
          <w:fldChar w:fldCharType="end"/>
        </w:r>
      </w:hyperlink>
    </w:p>
    <w:p w14:paraId="5B24FAD1"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4" w:history="1">
        <w:r w:rsidRPr="001959C3">
          <w:rPr>
            <w:rStyle w:val="Hyperlink"/>
            <w:noProof/>
          </w:rPr>
          <w:t>7. Roles and responsibilities</w:t>
        </w:r>
        <w:r>
          <w:rPr>
            <w:noProof/>
            <w:webHidden/>
          </w:rPr>
          <w:tab/>
        </w:r>
        <w:r>
          <w:rPr>
            <w:noProof/>
            <w:webHidden/>
          </w:rPr>
          <w:fldChar w:fldCharType="begin"/>
        </w:r>
        <w:r>
          <w:rPr>
            <w:noProof/>
            <w:webHidden/>
          </w:rPr>
          <w:instrText xml:space="preserve"> PAGEREF _Toc21955384 \h </w:instrText>
        </w:r>
        <w:r>
          <w:rPr>
            <w:noProof/>
            <w:webHidden/>
          </w:rPr>
        </w:r>
        <w:r>
          <w:rPr>
            <w:noProof/>
            <w:webHidden/>
          </w:rPr>
          <w:fldChar w:fldCharType="separate"/>
        </w:r>
        <w:r w:rsidR="006B4770">
          <w:rPr>
            <w:noProof/>
            <w:webHidden/>
          </w:rPr>
          <w:t>5</w:t>
        </w:r>
        <w:r>
          <w:rPr>
            <w:noProof/>
            <w:webHidden/>
          </w:rPr>
          <w:fldChar w:fldCharType="end"/>
        </w:r>
      </w:hyperlink>
    </w:p>
    <w:p w14:paraId="34B70DCD"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5" w:history="1">
        <w:r w:rsidRPr="001959C3">
          <w:rPr>
            <w:rStyle w:val="Hyperlink"/>
            <w:noProof/>
          </w:rPr>
          <w:t>8. Parents’ right to withdraw</w:t>
        </w:r>
        <w:r>
          <w:rPr>
            <w:noProof/>
            <w:webHidden/>
          </w:rPr>
          <w:tab/>
        </w:r>
        <w:r>
          <w:rPr>
            <w:noProof/>
            <w:webHidden/>
          </w:rPr>
          <w:fldChar w:fldCharType="begin"/>
        </w:r>
        <w:r>
          <w:rPr>
            <w:noProof/>
            <w:webHidden/>
          </w:rPr>
          <w:instrText xml:space="preserve"> PAGEREF _Toc21955385 \h </w:instrText>
        </w:r>
        <w:r>
          <w:rPr>
            <w:noProof/>
            <w:webHidden/>
          </w:rPr>
        </w:r>
        <w:r>
          <w:rPr>
            <w:noProof/>
            <w:webHidden/>
          </w:rPr>
          <w:fldChar w:fldCharType="separate"/>
        </w:r>
        <w:r w:rsidR="006B4770">
          <w:rPr>
            <w:noProof/>
            <w:webHidden/>
          </w:rPr>
          <w:t>6</w:t>
        </w:r>
        <w:r>
          <w:rPr>
            <w:noProof/>
            <w:webHidden/>
          </w:rPr>
          <w:fldChar w:fldCharType="end"/>
        </w:r>
      </w:hyperlink>
    </w:p>
    <w:p w14:paraId="6D993E32"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6" w:history="1">
        <w:r w:rsidRPr="001959C3">
          <w:rPr>
            <w:rStyle w:val="Hyperlink"/>
            <w:noProof/>
          </w:rPr>
          <w:t>9. Training</w:t>
        </w:r>
        <w:r>
          <w:rPr>
            <w:noProof/>
            <w:webHidden/>
          </w:rPr>
          <w:tab/>
        </w:r>
        <w:r>
          <w:rPr>
            <w:noProof/>
            <w:webHidden/>
          </w:rPr>
          <w:fldChar w:fldCharType="begin"/>
        </w:r>
        <w:r>
          <w:rPr>
            <w:noProof/>
            <w:webHidden/>
          </w:rPr>
          <w:instrText xml:space="preserve"> PAGEREF _Toc21955386 \h </w:instrText>
        </w:r>
        <w:r>
          <w:rPr>
            <w:noProof/>
            <w:webHidden/>
          </w:rPr>
        </w:r>
        <w:r>
          <w:rPr>
            <w:noProof/>
            <w:webHidden/>
          </w:rPr>
          <w:fldChar w:fldCharType="separate"/>
        </w:r>
        <w:r w:rsidR="006B4770">
          <w:rPr>
            <w:noProof/>
            <w:webHidden/>
          </w:rPr>
          <w:t>6</w:t>
        </w:r>
        <w:r>
          <w:rPr>
            <w:noProof/>
            <w:webHidden/>
          </w:rPr>
          <w:fldChar w:fldCharType="end"/>
        </w:r>
      </w:hyperlink>
    </w:p>
    <w:p w14:paraId="2AF4045E" w14:textId="77777777" w:rsidR="0012716C" w:rsidRPr="005852EE" w:rsidRDefault="0012716C">
      <w:pPr>
        <w:pStyle w:val="TOC1"/>
        <w:tabs>
          <w:tab w:val="right" w:leader="dot" w:pos="9736"/>
        </w:tabs>
        <w:rPr>
          <w:rFonts w:ascii="Calibri" w:eastAsia="Times New Roman" w:hAnsi="Calibri"/>
          <w:noProof/>
          <w:sz w:val="22"/>
          <w:szCs w:val="22"/>
          <w:lang w:val="en-GB" w:eastAsia="en-GB"/>
        </w:rPr>
      </w:pPr>
      <w:hyperlink w:anchor="_Toc21955387" w:history="1">
        <w:r w:rsidRPr="001959C3">
          <w:rPr>
            <w:rStyle w:val="Hyperlink"/>
            <w:noProof/>
          </w:rPr>
          <w:t>10. Monitoring arrangements</w:t>
        </w:r>
        <w:r>
          <w:rPr>
            <w:noProof/>
            <w:webHidden/>
          </w:rPr>
          <w:tab/>
        </w:r>
        <w:r>
          <w:rPr>
            <w:noProof/>
            <w:webHidden/>
          </w:rPr>
          <w:fldChar w:fldCharType="begin"/>
        </w:r>
        <w:r>
          <w:rPr>
            <w:noProof/>
            <w:webHidden/>
          </w:rPr>
          <w:instrText xml:space="preserve"> PAGEREF _Toc21955387 \h </w:instrText>
        </w:r>
        <w:r>
          <w:rPr>
            <w:noProof/>
            <w:webHidden/>
          </w:rPr>
        </w:r>
        <w:r>
          <w:rPr>
            <w:noProof/>
            <w:webHidden/>
          </w:rPr>
          <w:fldChar w:fldCharType="separate"/>
        </w:r>
        <w:r w:rsidR="006B4770">
          <w:rPr>
            <w:noProof/>
            <w:webHidden/>
          </w:rPr>
          <w:t>6</w:t>
        </w:r>
        <w:r>
          <w:rPr>
            <w:noProof/>
            <w:webHidden/>
          </w:rPr>
          <w:fldChar w:fldCharType="end"/>
        </w:r>
      </w:hyperlink>
    </w:p>
    <w:p w14:paraId="6E585BE5" w14:textId="77777777" w:rsidR="0012716C" w:rsidRPr="005852EE" w:rsidRDefault="0012716C">
      <w:pPr>
        <w:pStyle w:val="TOC3"/>
        <w:tabs>
          <w:tab w:val="right" w:leader="dot" w:pos="9736"/>
        </w:tabs>
        <w:rPr>
          <w:rFonts w:ascii="Calibri" w:eastAsia="Times New Roman" w:hAnsi="Calibri"/>
          <w:noProof/>
          <w:sz w:val="22"/>
          <w:szCs w:val="22"/>
          <w:lang w:val="en-GB" w:eastAsia="en-GB"/>
        </w:rPr>
      </w:pPr>
      <w:hyperlink w:anchor="_Toc21955388" w:history="1">
        <w:r w:rsidRPr="001959C3">
          <w:rPr>
            <w:rStyle w:val="Hyperlink"/>
            <w:noProof/>
          </w:rPr>
          <w:t>Appendix 1: Curriculum map</w:t>
        </w:r>
        <w:r>
          <w:rPr>
            <w:noProof/>
            <w:webHidden/>
          </w:rPr>
          <w:tab/>
        </w:r>
        <w:r>
          <w:rPr>
            <w:noProof/>
            <w:webHidden/>
          </w:rPr>
          <w:fldChar w:fldCharType="begin"/>
        </w:r>
        <w:r>
          <w:rPr>
            <w:noProof/>
            <w:webHidden/>
          </w:rPr>
          <w:instrText xml:space="preserve"> PAGEREF _Toc21955388 \h </w:instrText>
        </w:r>
        <w:r>
          <w:rPr>
            <w:noProof/>
            <w:webHidden/>
          </w:rPr>
        </w:r>
        <w:r>
          <w:rPr>
            <w:noProof/>
            <w:webHidden/>
          </w:rPr>
          <w:fldChar w:fldCharType="separate"/>
        </w:r>
        <w:r w:rsidR="006B4770">
          <w:rPr>
            <w:noProof/>
            <w:webHidden/>
          </w:rPr>
          <w:t>7</w:t>
        </w:r>
        <w:r>
          <w:rPr>
            <w:noProof/>
            <w:webHidden/>
          </w:rPr>
          <w:fldChar w:fldCharType="end"/>
        </w:r>
      </w:hyperlink>
    </w:p>
    <w:p w14:paraId="4ECA408C" w14:textId="77777777" w:rsidR="0012716C" w:rsidRPr="005852EE" w:rsidRDefault="0012716C">
      <w:pPr>
        <w:pStyle w:val="TOC3"/>
        <w:tabs>
          <w:tab w:val="right" w:leader="dot" w:pos="9736"/>
        </w:tabs>
        <w:rPr>
          <w:rFonts w:ascii="Calibri" w:eastAsia="Times New Roman" w:hAnsi="Calibri"/>
          <w:noProof/>
          <w:sz w:val="22"/>
          <w:szCs w:val="22"/>
          <w:lang w:val="en-GB" w:eastAsia="en-GB"/>
        </w:rPr>
      </w:pPr>
      <w:hyperlink w:anchor="_Toc21955389" w:history="1">
        <w:r w:rsidRPr="001959C3">
          <w:rPr>
            <w:rStyle w:val="Hyperlink"/>
            <w:noProof/>
          </w:rPr>
          <w:t>Appendix 2: By the end of secondary school pupils should know</w:t>
        </w:r>
        <w:r>
          <w:rPr>
            <w:noProof/>
            <w:webHidden/>
          </w:rPr>
          <w:tab/>
        </w:r>
        <w:r>
          <w:rPr>
            <w:noProof/>
            <w:webHidden/>
          </w:rPr>
          <w:fldChar w:fldCharType="begin"/>
        </w:r>
        <w:r>
          <w:rPr>
            <w:noProof/>
            <w:webHidden/>
          </w:rPr>
          <w:instrText xml:space="preserve"> PAGEREF _Toc21955389 \h </w:instrText>
        </w:r>
        <w:r>
          <w:rPr>
            <w:noProof/>
            <w:webHidden/>
          </w:rPr>
        </w:r>
        <w:r>
          <w:rPr>
            <w:noProof/>
            <w:webHidden/>
          </w:rPr>
          <w:fldChar w:fldCharType="separate"/>
        </w:r>
        <w:r w:rsidR="006B4770">
          <w:rPr>
            <w:noProof/>
            <w:webHidden/>
          </w:rPr>
          <w:t>8</w:t>
        </w:r>
        <w:r>
          <w:rPr>
            <w:noProof/>
            <w:webHidden/>
          </w:rPr>
          <w:fldChar w:fldCharType="end"/>
        </w:r>
      </w:hyperlink>
    </w:p>
    <w:p w14:paraId="401B2B7A" w14:textId="77777777" w:rsidR="0012716C" w:rsidRPr="005852EE" w:rsidRDefault="0012716C">
      <w:pPr>
        <w:pStyle w:val="TOC3"/>
        <w:tabs>
          <w:tab w:val="right" w:leader="dot" w:pos="9736"/>
        </w:tabs>
        <w:rPr>
          <w:rFonts w:ascii="Calibri" w:eastAsia="Times New Roman" w:hAnsi="Calibri"/>
          <w:noProof/>
          <w:sz w:val="22"/>
          <w:szCs w:val="22"/>
          <w:lang w:val="en-GB" w:eastAsia="en-GB"/>
        </w:rPr>
      </w:pPr>
      <w:hyperlink w:anchor="_Toc21955390" w:history="1">
        <w:r w:rsidRPr="001959C3">
          <w:rPr>
            <w:rStyle w:val="Hyperlink"/>
            <w:noProof/>
          </w:rPr>
          <w:t>Appendix 3: Parent form: withdrawal from sex education within RSE</w:t>
        </w:r>
        <w:r>
          <w:rPr>
            <w:noProof/>
            <w:webHidden/>
          </w:rPr>
          <w:tab/>
        </w:r>
        <w:r>
          <w:rPr>
            <w:noProof/>
            <w:webHidden/>
          </w:rPr>
          <w:fldChar w:fldCharType="begin"/>
        </w:r>
        <w:r>
          <w:rPr>
            <w:noProof/>
            <w:webHidden/>
          </w:rPr>
          <w:instrText xml:space="preserve"> PAGEREF _Toc21955390 \h </w:instrText>
        </w:r>
        <w:r>
          <w:rPr>
            <w:noProof/>
            <w:webHidden/>
          </w:rPr>
        </w:r>
        <w:r>
          <w:rPr>
            <w:noProof/>
            <w:webHidden/>
          </w:rPr>
          <w:fldChar w:fldCharType="separate"/>
        </w:r>
        <w:r w:rsidR="006B4770">
          <w:rPr>
            <w:noProof/>
            <w:webHidden/>
          </w:rPr>
          <w:t>11</w:t>
        </w:r>
        <w:r>
          <w:rPr>
            <w:noProof/>
            <w:webHidden/>
          </w:rPr>
          <w:fldChar w:fldCharType="end"/>
        </w:r>
      </w:hyperlink>
    </w:p>
    <w:p w14:paraId="6D5FC162" w14:textId="77777777" w:rsidR="00636B47" w:rsidRDefault="00636B47" w:rsidP="00636B47">
      <w:pPr>
        <w:pStyle w:val="1bodycopy10pt"/>
        <w:rPr>
          <w:noProof/>
        </w:rPr>
      </w:pPr>
      <w:r>
        <w:rPr>
          <w:rFonts w:cs="Arial"/>
          <w:noProof/>
          <w:szCs w:val="20"/>
        </w:rPr>
        <w:fldChar w:fldCharType="end"/>
      </w:r>
    </w:p>
    <w:p w14:paraId="0D8AB32F" w14:textId="572F6F65" w:rsidR="00636B47" w:rsidRPr="009122BB" w:rsidRDefault="003A7588" w:rsidP="00636B47">
      <w:pPr>
        <w:pStyle w:val="1bodycopy10pt"/>
        <w:rPr>
          <w:rFonts w:cs="Arial"/>
          <w:noProof/>
          <w:szCs w:val="20"/>
        </w:rPr>
      </w:pPr>
      <w:r>
        <w:rPr>
          <w:noProof/>
        </w:rPr>
        <mc:AlternateContent>
          <mc:Choice Requires="wps">
            <w:drawing>
              <wp:anchor distT="4294967294" distB="4294967294" distL="114300" distR="114300" simplePos="0" relativeHeight="251656704" behindDoc="0" locked="0" layoutInCell="1" allowOverlap="1" wp14:anchorId="0AA067A1" wp14:editId="777178AD">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9AE1E" id="Straight Connector 5"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1D08B8D1" w14:textId="77777777" w:rsidR="00636B47" w:rsidRPr="006C75B0" w:rsidRDefault="00636B47" w:rsidP="00636B47">
      <w:pPr>
        <w:pStyle w:val="Heading1"/>
      </w:pPr>
      <w:bookmarkStart w:id="0" w:name="_Toc21955378"/>
      <w:r w:rsidRPr="006C75B0">
        <w:t>1. Aims</w:t>
      </w:r>
      <w:bookmarkEnd w:id="0"/>
    </w:p>
    <w:p w14:paraId="72A6D9E1" w14:textId="77777777" w:rsidR="00636B47" w:rsidRDefault="00636B47" w:rsidP="00636B47">
      <w:pPr>
        <w:pStyle w:val="1bodycopy10pt"/>
      </w:pPr>
      <w:r>
        <w:t>The aims of relationship</w:t>
      </w:r>
      <w:r w:rsidR="001D1D95">
        <w:t>s</w:t>
      </w:r>
      <w:r>
        <w:t xml:space="preserve"> and sex education (RSE) at our school are to:</w:t>
      </w:r>
    </w:p>
    <w:p w14:paraId="0601702C" w14:textId="77777777" w:rsidR="00636B47" w:rsidRDefault="00636B47" w:rsidP="001D1D95">
      <w:pPr>
        <w:pStyle w:val="3Bulletedcopyblue"/>
      </w:pPr>
      <w:r>
        <w:t>Provide a framework in which sensitive discussions can take place</w:t>
      </w:r>
    </w:p>
    <w:p w14:paraId="0038FCF7" w14:textId="77777777" w:rsidR="00636B47" w:rsidRDefault="00636B47" w:rsidP="001D1D95">
      <w:pPr>
        <w:pStyle w:val="3Bulletedcopyblue"/>
      </w:pPr>
      <w:r>
        <w:t>Prepare pupils for puberty, and give them an understanding of sexual development and the importance of health and hygiene</w:t>
      </w:r>
    </w:p>
    <w:p w14:paraId="254D2CF4" w14:textId="77777777" w:rsidR="00636B47" w:rsidRDefault="00636B47" w:rsidP="001D1D95">
      <w:pPr>
        <w:pStyle w:val="3Bulletedcopyblue"/>
      </w:pPr>
      <w:r>
        <w:t>Help pupils develop feelings of self-respect, confidence and empathy</w:t>
      </w:r>
    </w:p>
    <w:p w14:paraId="1CC26057" w14:textId="77777777" w:rsidR="00636B47" w:rsidRDefault="00636B47" w:rsidP="001D1D95">
      <w:pPr>
        <w:pStyle w:val="3Bulletedcopyblue"/>
      </w:pPr>
      <w:r>
        <w:t>Create a positive culture around issues of sexuality and relationships</w:t>
      </w:r>
    </w:p>
    <w:p w14:paraId="67F6A758" w14:textId="77777777" w:rsidR="00636B47" w:rsidRDefault="00636B47" w:rsidP="001D1D95">
      <w:pPr>
        <w:pStyle w:val="3Bulletedcopyblue"/>
      </w:pPr>
      <w:r>
        <w:t>Teach pupils the correct vocabulary to describe themselves and their bodies</w:t>
      </w:r>
    </w:p>
    <w:p w14:paraId="7C7ECE94" w14:textId="77777777" w:rsidR="00F0061E" w:rsidRPr="00A93116" w:rsidRDefault="00F0061E" w:rsidP="00F0061E">
      <w:pPr>
        <w:pStyle w:val="3Bulletedcopyblue"/>
        <w:rPr>
          <w:lang w:val="en-GB" w:eastAsia="en-GB" w:bidi="he-IL"/>
        </w:rPr>
      </w:pPr>
      <w:r w:rsidRPr="00A93116">
        <w:rPr>
          <w:lang w:val="en-GB" w:eastAsia="en-GB" w:bidi="he-IL"/>
        </w:rPr>
        <w:t>to know about the risks of being online and how to stay safe from exploitation</w:t>
      </w:r>
    </w:p>
    <w:p w14:paraId="27C80E63" w14:textId="77777777" w:rsidR="00F0061E" w:rsidRPr="00A93116" w:rsidRDefault="00F0061E" w:rsidP="00F0061E">
      <w:pPr>
        <w:pStyle w:val="3Bulletedcopyblue"/>
        <w:rPr>
          <w:lang w:val="en-GB" w:eastAsia="en-GB" w:bidi="he-IL"/>
        </w:rPr>
      </w:pPr>
      <w:r w:rsidRPr="00A93116">
        <w:rPr>
          <w:lang w:val="en-GB" w:eastAsia="en-GB" w:bidi="he-IL"/>
        </w:rPr>
        <w:t>to support all young people for life in modern Britain</w:t>
      </w:r>
    </w:p>
    <w:p w14:paraId="40DCA0F0" w14:textId="77777777" w:rsidR="000C0CE4" w:rsidRPr="00A93116" w:rsidRDefault="000C0CE4" w:rsidP="001D1D95">
      <w:pPr>
        <w:pStyle w:val="3Bulletedcopyblue"/>
      </w:pPr>
      <w:r w:rsidRPr="00A93116">
        <w:t>Support the school’s ethos of promoting and teaching fundamental Jewish values of family life, respect for parents, teachers, elders and fellow men, of respect for standards, discipline, morality, faith and tradition.</w:t>
      </w:r>
    </w:p>
    <w:p w14:paraId="6B170122" w14:textId="77777777" w:rsidR="00636B47" w:rsidRDefault="00636B47" w:rsidP="00636B47">
      <w:pPr>
        <w:pStyle w:val="1bodycopy10pt"/>
      </w:pPr>
    </w:p>
    <w:p w14:paraId="6C936F68" w14:textId="77777777" w:rsidR="00636B47" w:rsidRPr="006C75B0" w:rsidRDefault="00636B47" w:rsidP="00636B47">
      <w:pPr>
        <w:pStyle w:val="Heading1"/>
      </w:pPr>
      <w:bookmarkStart w:id="1" w:name="_Toc21955379"/>
      <w:r w:rsidRPr="006C75B0">
        <w:t>2. Statutory requirements</w:t>
      </w:r>
      <w:bookmarkEnd w:id="1"/>
    </w:p>
    <w:p w14:paraId="6F25E4EF" w14:textId="77777777" w:rsidR="00766747" w:rsidRDefault="00766747" w:rsidP="006E74D1">
      <w:pPr>
        <w:pStyle w:val="1bodycopy"/>
      </w:pPr>
    </w:p>
    <w:p w14:paraId="1BCCA448" w14:textId="77777777" w:rsidR="003601BC" w:rsidRDefault="006971CF" w:rsidP="006971CF">
      <w:pPr>
        <w:pStyle w:val="1bodycopy"/>
      </w:pPr>
      <w:r w:rsidRPr="00A93116">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 regulations also make Health Education compulsory in Academies.</w:t>
      </w:r>
      <w:r>
        <w:t xml:space="preserve"> </w:t>
      </w:r>
      <w:r w:rsidR="003601BC">
        <w:t>As a secondary academy school we</w:t>
      </w:r>
      <w:r w:rsidR="00D54B51">
        <w:t xml:space="preserve"> must provide RSE to all pupils as per section 34 of the </w:t>
      </w:r>
      <w:hyperlink r:id="rId9" w:history="1">
        <w:r w:rsidR="00D54B51">
          <w:rPr>
            <w:rStyle w:val="Hyperlink"/>
          </w:rPr>
          <w:t>C</w:t>
        </w:r>
        <w:r w:rsidR="00D54B51" w:rsidRPr="0078141F">
          <w:rPr>
            <w:rStyle w:val="Hyperlink"/>
          </w:rPr>
          <w:t xml:space="preserve">hildren and </w:t>
        </w:r>
        <w:r w:rsidR="00D54B51">
          <w:rPr>
            <w:rStyle w:val="Hyperlink"/>
          </w:rPr>
          <w:t>S</w:t>
        </w:r>
        <w:r w:rsidR="00D54B51" w:rsidRPr="0078141F">
          <w:rPr>
            <w:rStyle w:val="Hyperlink"/>
          </w:rPr>
          <w:t>ocial work act 2017</w:t>
        </w:r>
        <w:r w:rsidR="00D54B51">
          <w:rPr>
            <w:rStyle w:val="Hyperlink"/>
          </w:rPr>
          <w:t>.</w:t>
        </w:r>
      </w:hyperlink>
      <w:r w:rsidR="003601BC">
        <w:t xml:space="preserve"> </w:t>
      </w:r>
    </w:p>
    <w:p w14:paraId="14C71096" w14:textId="77777777" w:rsidR="00244288" w:rsidRDefault="00244288" w:rsidP="00244288">
      <w:pPr>
        <w:pStyle w:val="1bodycopy"/>
        <w:rPr>
          <w:rFonts w:eastAsia="Calibri" w:cs="Arial"/>
          <w:szCs w:val="20"/>
          <w:lang w:val="en-GB"/>
        </w:rPr>
      </w:pPr>
      <w:r>
        <w:t xml:space="preserve">In teaching RSE, we are required by our funding agreements to have regard to </w:t>
      </w:r>
      <w:hyperlink r:id="rId10" w:history="1">
        <w:r w:rsidRPr="004B5981">
          <w:rPr>
            <w:rStyle w:val="Hyperlink"/>
            <w:rFonts w:eastAsia="Calibri" w:cs="Arial"/>
            <w:szCs w:val="20"/>
            <w:lang w:val="en-GB"/>
          </w:rPr>
          <w:t>guidance</w:t>
        </w:r>
      </w:hyperlink>
      <w:r>
        <w:rPr>
          <w:rFonts w:eastAsia="Calibri" w:cs="Arial"/>
          <w:szCs w:val="20"/>
          <w:lang w:val="en-GB"/>
        </w:rPr>
        <w:t xml:space="preserve"> </w:t>
      </w:r>
      <w:r>
        <w:t xml:space="preserve">issued by the secretary of state as outlined in section </w:t>
      </w:r>
      <w:r>
        <w:rPr>
          <w:rFonts w:eastAsia="Calibri" w:cs="Arial"/>
          <w:szCs w:val="20"/>
          <w:lang w:val="en-GB"/>
        </w:rPr>
        <w:t xml:space="preserve">403 of the </w:t>
      </w:r>
      <w:hyperlink r:id="rId11" w:history="1">
        <w:r w:rsidRPr="00671E32">
          <w:rPr>
            <w:rStyle w:val="Hyperlink"/>
            <w:rFonts w:eastAsia="Calibri" w:cs="Arial"/>
            <w:szCs w:val="20"/>
            <w:lang w:val="en-GB"/>
          </w:rPr>
          <w:t>Education Act 1996</w:t>
        </w:r>
        <w:r>
          <w:rPr>
            <w:rFonts w:eastAsia="Calibri" w:cs="Arial"/>
            <w:szCs w:val="20"/>
            <w:lang w:val="en-GB"/>
          </w:rPr>
          <w:t>.</w:t>
        </w:r>
      </w:hyperlink>
    </w:p>
    <w:p w14:paraId="33D40756" w14:textId="77777777" w:rsidR="00636B47" w:rsidRDefault="00636B47" w:rsidP="006E74D1">
      <w:pPr>
        <w:pStyle w:val="1bodycopy"/>
      </w:pPr>
      <w:r>
        <w:t xml:space="preserve">At </w:t>
      </w:r>
      <w:r w:rsidR="00766747">
        <w:t>King David High School</w:t>
      </w:r>
      <w:r>
        <w:t xml:space="preserve"> we teach RSE as set out in this policy.</w:t>
      </w:r>
    </w:p>
    <w:p w14:paraId="682A3499" w14:textId="77777777" w:rsidR="00636B47" w:rsidRDefault="00636B47" w:rsidP="00636B47"/>
    <w:p w14:paraId="3630C0ED" w14:textId="77777777" w:rsidR="00636B47" w:rsidRDefault="00636B47" w:rsidP="00636B47">
      <w:pPr>
        <w:pStyle w:val="Heading1"/>
      </w:pPr>
      <w:bookmarkStart w:id="2" w:name="_Toc21955380"/>
      <w:r>
        <w:t>3. Policy development</w:t>
      </w:r>
      <w:bookmarkEnd w:id="2"/>
    </w:p>
    <w:p w14:paraId="07661ACB" w14:textId="77777777" w:rsidR="0051081F" w:rsidRDefault="0051081F" w:rsidP="0051081F">
      <w:pPr>
        <w:pStyle w:val="1bodycopy"/>
      </w:pPr>
      <w:r>
        <w:lastRenderedPageBreak/>
        <w:t>This policy has been developed in consultation with governors, the SLT and PSHE Lead</w:t>
      </w:r>
    </w:p>
    <w:p w14:paraId="731E974A" w14:textId="77777777" w:rsidR="00636B47" w:rsidRDefault="00636B47" w:rsidP="00636B47"/>
    <w:p w14:paraId="779EDEE7" w14:textId="77777777" w:rsidR="005816FF" w:rsidRDefault="00636B47" w:rsidP="0062359F">
      <w:pPr>
        <w:pStyle w:val="Heading1"/>
      </w:pPr>
      <w:bookmarkStart w:id="3" w:name="_Toc531168964"/>
      <w:bookmarkStart w:id="4" w:name="_Toc21955381"/>
      <w:r>
        <w:t>4. Definition</w:t>
      </w:r>
      <w:bookmarkEnd w:id="3"/>
      <w:bookmarkEnd w:id="4"/>
    </w:p>
    <w:p w14:paraId="24DA28D9"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is about the emotional, social and cultural development of pupils, and involves learning about relationships, sexual health, sexuality, healthy lifestyles, diversity and personal identity. </w:t>
      </w:r>
    </w:p>
    <w:p w14:paraId="605DDA15"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involves a combination of sharing information, and exploring issues and values. </w:t>
      </w:r>
    </w:p>
    <w:p w14:paraId="0B843BE3" w14:textId="77777777" w:rsidR="00636B47" w:rsidRDefault="00636B47" w:rsidP="00636B47">
      <w:pPr>
        <w:pStyle w:val="1bodycopy10pt"/>
        <w:rPr>
          <w:lang w:val="en-GB"/>
        </w:rPr>
      </w:pPr>
      <w:r w:rsidRPr="006C75B0">
        <w:rPr>
          <w:lang w:val="en-GB"/>
        </w:rPr>
        <w:t>R</w:t>
      </w:r>
      <w:r>
        <w:rPr>
          <w:lang w:val="en-GB"/>
        </w:rPr>
        <w:t>S</w:t>
      </w:r>
      <w:r w:rsidRPr="006C75B0">
        <w:rPr>
          <w:lang w:val="en-GB"/>
        </w:rPr>
        <w:t>E is not about the promotion of sexual activity</w:t>
      </w:r>
      <w:r w:rsidR="00845252">
        <w:rPr>
          <w:lang w:val="en-GB"/>
        </w:rPr>
        <w:t>.</w:t>
      </w:r>
    </w:p>
    <w:p w14:paraId="6AFA2849" w14:textId="77777777" w:rsidR="00636B47" w:rsidRDefault="00636B47" w:rsidP="00636B47">
      <w:pPr>
        <w:pStyle w:val="1bodycopy10pt"/>
        <w:rPr>
          <w:lang w:val="en-GB"/>
        </w:rPr>
      </w:pPr>
    </w:p>
    <w:p w14:paraId="19E87AE6" w14:textId="77777777" w:rsidR="00636B47" w:rsidRDefault="00636B47" w:rsidP="00636B47">
      <w:pPr>
        <w:pStyle w:val="Heading1"/>
      </w:pPr>
      <w:bookmarkStart w:id="5" w:name="_Toc21955382"/>
      <w:r>
        <w:t>5. Curriculum</w:t>
      </w:r>
      <w:bookmarkEnd w:id="5"/>
    </w:p>
    <w:p w14:paraId="06BF7F22" w14:textId="77777777" w:rsidR="00636B47" w:rsidRDefault="00122D3E" w:rsidP="00636B4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14:paraId="7B7CE9F4" w14:textId="77777777" w:rsidR="00636B47" w:rsidRDefault="00636B47" w:rsidP="00636B47">
      <w:pPr>
        <w:pStyle w:val="1bodycopy10pt"/>
        <w:rPr>
          <w:lang w:val="en-GB"/>
        </w:rPr>
      </w:pPr>
      <w:r>
        <w:rPr>
          <w:lang w:val="en-GB"/>
        </w:rPr>
        <w:t>We have developed the curriculum in consultation with parent</w:t>
      </w:r>
      <w:r w:rsidR="00333DC7">
        <w:rPr>
          <w:lang w:val="en-GB"/>
        </w:rPr>
        <w:t>s</w:t>
      </w:r>
      <w:r>
        <w:rPr>
          <w:lang w:val="en-GB"/>
        </w:rPr>
        <w:t>, pupils and staff</w:t>
      </w:r>
      <w:r w:rsidR="005816FF">
        <w:rPr>
          <w:lang w:val="en-GB"/>
        </w:rPr>
        <w:t>,</w:t>
      </w:r>
      <w:r>
        <w:rPr>
          <w:lang w:val="en-GB"/>
        </w:rPr>
        <w:t xml:space="preserve"> tak</w:t>
      </w:r>
      <w:r w:rsidR="0078141F">
        <w:rPr>
          <w:lang w:val="en-GB"/>
        </w:rPr>
        <w:t>ing in</w:t>
      </w:r>
      <w:r w:rsidR="00333DC7">
        <w:rPr>
          <w:lang w:val="en-GB"/>
        </w:rPr>
        <w:t>to account</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teachers will respond in an appropriate manner so they are fully informe</w:t>
      </w:r>
      <w:r w:rsidR="00CA055B">
        <w:rPr>
          <w:lang w:val="en-GB"/>
        </w:rPr>
        <w:t>d and don’t seek answers online</w:t>
      </w:r>
      <w:r w:rsidR="004B5F8F">
        <w:rPr>
          <w:lang w:val="en-GB"/>
        </w:rPr>
        <w:t>.</w:t>
      </w:r>
    </w:p>
    <w:p w14:paraId="02283519" w14:textId="77777777" w:rsidR="00636B47" w:rsidRDefault="0078141F" w:rsidP="00636B47">
      <w:pPr>
        <w:pStyle w:val="1bodycopy10pt"/>
        <w:rPr>
          <w:lang w:val="en-GB"/>
        </w:rPr>
      </w:pPr>
      <w:r>
        <w:rPr>
          <w:lang w:val="en-GB"/>
        </w:rPr>
        <w:t>For more information about our curriculum, se</w:t>
      </w:r>
      <w:r w:rsidR="00CA055B">
        <w:rPr>
          <w:lang w:val="en-GB"/>
        </w:rPr>
        <w:t xml:space="preserve">e </w:t>
      </w:r>
      <w:r>
        <w:rPr>
          <w:lang w:val="en-GB"/>
        </w:rPr>
        <w:t xml:space="preserve">our curriculum map in </w:t>
      </w:r>
      <w:r w:rsidR="00CA055B">
        <w:rPr>
          <w:lang w:val="en-GB"/>
        </w:rPr>
        <w:t>A</w:t>
      </w:r>
      <w:r>
        <w:rPr>
          <w:lang w:val="en-GB"/>
        </w:rPr>
        <w:t>ppendix 1.</w:t>
      </w:r>
    </w:p>
    <w:p w14:paraId="5B89B282" w14:textId="77777777" w:rsidR="00636B47" w:rsidRDefault="00636B47" w:rsidP="00636B47">
      <w:pPr>
        <w:pStyle w:val="1bodycopy10pt"/>
        <w:rPr>
          <w:lang w:val="en-GB"/>
        </w:rPr>
      </w:pPr>
    </w:p>
    <w:p w14:paraId="4C92086F" w14:textId="77777777" w:rsidR="00636B47" w:rsidRPr="006C75B0" w:rsidRDefault="00636B47" w:rsidP="00636B47">
      <w:pPr>
        <w:pStyle w:val="Heading1"/>
      </w:pPr>
      <w:bookmarkStart w:id="6" w:name="_Toc21955383"/>
      <w:r>
        <w:t>6. Delivery of RSE</w:t>
      </w:r>
      <w:bookmarkEnd w:id="6"/>
      <w:r w:rsidR="00CA055B">
        <w:t xml:space="preserve"> </w:t>
      </w:r>
    </w:p>
    <w:p w14:paraId="195A67B0" w14:textId="77777777" w:rsidR="00F0061E" w:rsidRPr="00A93116" w:rsidRDefault="00B441B6" w:rsidP="00636B47">
      <w:pPr>
        <w:pStyle w:val="1bodycopy10pt"/>
        <w:rPr>
          <w:lang w:val="en-GB"/>
        </w:rPr>
      </w:pPr>
      <w:r w:rsidRPr="00A93116">
        <w:rPr>
          <w:lang w:val="en-GB"/>
        </w:rPr>
        <w:t>RS</w:t>
      </w:r>
      <w:r w:rsidR="00636B47" w:rsidRPr="00A93116">
        <w:rPr>
          <w:lang w:val="en-GB"/>
        </w:rPr>
        <w:t xml:space="preserve">E is taught within the </w:t>
      </w:r>
      <w:r w:rsidR="00721FBF" w:rsidRPr="00A93116">
        <w:rPr>
          <w:lang w:val="en-GB"/>
        </w:rPr>
        <w:t>school’s Learning for Life curriculum</w:t>
      </w:r>
      <w:r w:rsidR="00D405CC" w:rsidRPr="00A93116">
        <w:rPr>
          <w:lang w:val="en-GB"/>
        </w:rPr>
        <w:t>.  This is taught across all years from Year 7 to 11, with age-appropriate lessons.  Learning for Life is delivered through a combination of lessons within Monday form periods, as timetabled lessons in carousels and through off-timetable Learning for Life days</w:t>
      </w:r>
      <w:r w:rsidR="00636B47" w:rsidRPr="00A93116">
        <w:rPr>
          <w:lang w:val="en-GB"/>
        </w:rPr>
        <w:t xml:space="preserve">. Biological aspects </w:t>
      </w:r>
      <w:r w:rsidRPr="00A93116">
        <w:rPr>
          <w:lang w:val="en-GB"/>
        </w:rPr>
        <w:t>of RS</w:t>
      </w:r>
      <w:r w:rsidR="00636B47" w:rsidRPr="00A93116">
        <w:rPr>
          <w:lang w:val="en-GB"/>
        </w:rPr>
        <w:t>E are taught within the science curriculum, and other aspects are include</w:t>
      </w:r>
      <w:r w:rsidR="00CA055B" w:rsidRPr="00A93116">
        <w:rPr>
          <w:lang w:val="en-GB"/>
        </w:rPr>
        <w:t xml:space="preserve">d in religious </w:t>
      </w:r>
      <w:r w:rsidR="00721FBF" w:rsidRPr="00A93116">
        <w:rPr>
          <w:lang w:val="en-GB"/>
        </w:rPr>
        <w:t>studies</w:t>
      </w:r>
      <w:r w:rsidR="00CA055B" w:rsidRPr="00A93116">
        <w:rPr>
          <w:lang w:val="en-GB"/>
        </w:rPr>
        <w:t xml:space="preserve"> (R</w:t>
      </w:r>
      <w:r w:rsidR="00721FBF" w:rsidRPr="00A93116">
        <w:rPr>
          <w:lang w:val="en-GB"/>
        </w:rPr>
        <w:t>S</w:t>
      </w:r>
      <w:r w:rsidR="00CA055B" w:rsidRPr="00A93116">
        <w:rPr>
          <w:lang w:val="en-GB"/>
        </w:rPr>
        <w:t xml:space="preserve">). </w:t>
      </w:r>
      <w:r w:rsidR="00F0061E" w:rsidRPr="00A93116">
        <w:rPr>
          <w:lang w:val="en-GB"/>
        </w:rPr>
        <w:t>Some themes might also be covered in assemblies or presentations to larger groups by external facilitators.</w:t>
      </w:r>
    </w:p>
    <w:p w14:paraId="3C488ADA" w14:textId="77777777" w:rsidR="00636B47" w:rsidRPr="00A93116" w:rsidRDefault="00721FBF" w:rsidP="00636B47">
      <w:pPr>
        <w:pStyle w:val="1bodycopy10pt"/>
        <w:rPr>
          <w:lang w:val="en-GB"/>
        </w:rPr>
      </w:pPr>
      <w:r w:rsidRPr="00A93116">
        <w:rPr>
          <w:lang w:val="en-GB"/>
        </w:rPr>
        <w:t>All lessons are fully differentiated to allow access for learners of all abilities, including those with special educational needs</w:t>
      </w:r>
      <w:r w:rsidR="006971CF" w:rsidRPr="00A93116">
        <w:rPr>
          <w:lang w:val="en-GB"/>
        </w:rPr>
        <w:t xml:space="preserve">.  </w:t>
      </w:r>
      <w:r w:rsidR="006971CF" w:rsidRPr="00A93116">
        <w:t>It is the school’s policy not to withdraw young people with special educational needs from RSE to catch up on other national curriculum subjects, as we believe that these aspects of personal and social development are as important as academic achievement.</w:t>
      </w:r>
    </w:p>
    <w:p w14:paraId="4603A4B6" w14:textId="77777777" w:rsidR="00636B47" w:rsidRPr="00A93116" w:rsidRDefault="00636B47" w:rsidP="00636B47">
      <w:pPr>
        <w:pStyle w:val="1bodycopy10pt"/>
        <w:rPr>
          <w:lang w:val="en-GB"/>
        </w:rPr>
      </w:pPr>
      <w:r w:rsidRPr="00A93116">
        <w:rPr>
          <w:lang w:val="en-GB"/>
        </w:rPr>
        <w:t xml:space="preserve">Pupils also receive stand-alone </w:t>
      </w:r>
      <w:r w:rsidR="00D405CC" w:rsidRPr="00A93116">
        <w:rPr>
          <w:lang w:val="en-GB"/>
        </w:rPr>
        <w:t xml:space="preserve">healthy relationships, abuse and consent </w:t>
      </w:r>
      <w:r w:rsidRPr="00A93116">
        <w:rPr>
          <w:lang w:val="en-GB"/>
        </w:rPr>
        <w:t xml:space="preserve">education sessions delivered by </w:t>
      </w:r>
      <w:r w:rsidR="00D405CC" w:rsidRPr="00A93116">
        <w:rPr>
          <w:lang w:val="en-GB"/>
        </w:rPr>
        <w:t>an outside agency, Jewish Women’s Aid</w:t>
      </w:r>
      <w:r w:rsidR="00CA055B" w:rsidRPr="00A93116">
        <w:rPr>
          <w:lang w:val="en-GB"/>
        </w:rPr>
        <w:t xml:space="preserve">. </w:t>
      </w:r>
    </w:p>
    <w:p w14:paraId="14D2B9F4" w14:textId="77777777" w:rsidR="00636B47" w:rsidRPr="006C75B0" w:rsidRDefault="00CA71F1" w:rsidP="00636B47">
      <w:pPr>
        <w:pStyle w:val="1bodycopy10pt"/>
        <w:rPr>
          <w:lang w:val="en-GB"/>
        </w:rPr>
      </w:pPr>
      <w:r>
        <w:rPr>
          <w:lang w:val="en-GB"/>
        </w:rPr>
        <w:t>For more information</w:t>
      </w:r>
      <w:r w:rsidR="006F0166">
        <w:rPr>
          <w:lang w:val="en-GB"/>
        </w:rPr>
        <w:t xml:space="preserve"> about our RSE curriculum</w:t>
      </w:r>
      <w:r w:rsidR="00665A59">
        <w:rPr>
          <w:lang w:val="en-GB"/>
        </w:rPr>
        <w:t>, see Appendices 1 and</w:t>
      </w:r>
      <w:r>
        <w:rPr>
          <w:lang w:val="en-GB"/>
        </w:rPr>
        <w:t xml:space="preserve"> 2.</w:t>
      </w:r>
    </w:p>
    <w:p w14:paraId="73348554" w14:textId="77777777" w:rsidR="00CA055B" w:rsidRDefault="00CA055B" w:rsidP="00636B47">
      <w:pPr>
        <w:pStyle w:val="1bodycopy10pt"/>
        <w:rPr>
          <w:lang w:val="en-GB"/>
        </w:rPr>
      </w:pPr>
    </w:p>
    <w:p w14:paraId="40EBD07E" w14:textId="77777777" w:rsidR="007C5CD7" w:rsidRDefault="00C95C5E" w:rsidP="007C5CD7">
      <w:pPr>
        <w:pStyle w:val="1bodycopy10pt"/>
        <w:rPr>
          <w:lang w:val="en-GB"/>
        </w:rPr>
      </w:pPr>
      <w:r>
        <w:rPr>
          <w:lang w:val="en-GB"/>
        </w:rPr>
        <w:t>RSE</w:t>
      </w:r>
      <w:r w:rsidR="007C5CD7">
        <w:rPr>
          <w:lang w:val="en-GB"/>
        </w:rPr>
        <w:t xml:space="preserve"> focus</w:t>
      </w:r>
      <w:r>
        <w:rPr>
          <w:lang w:val="en-GB"/>
        </w:rPr>
        <w:t>es</w:t>
      </w:r>
      <w:r w:rsidR="007C5CD7">
        <w:rPr>
          <w:lang w:val="en-GB"/>
        </w:rPr>
        <w:t xml:space="preserve"> on giving young people the information they need to help them develop healthy, nurturing relationships of all kinds including:</w:t>
      </w:r>
    </w:p>
    <w:p w14:paraId="31AA37AF" w14:textId="77777777" w:rsidR="005A4B78" w:rsidRDefault="005A4B78" w:rsidP="007C5CD7">
      <w:pPr>
        <w:pStyle w:val="3Bulletedcopyblue"/>
        <w:rPr>
          <w:lang w:val="en-GB"/>
        </w:rPr>
      </w:pPr>
      <w:bookmarkStart w:id="7" w:name="_Hlk70683637"/>
      <w:r>
        <w:rPr>
          <w:lang w:val="en-GB"/>
        </w:rPr>
        <w:t>Families</w:t>
      </w:r>
    </w:p>
    <w:p w14:paraId="6A26FA1B" w14:textId="77777777" w:rsidR="005A4B78" w:rsidRDefault="005A4B78" w:rsidP="007C5CD7">
      <w:pPr>
        <w:pStyle w:val="3Bulletedcopyblue"/>
        <w:rPr>
          <w:lang w:val="en-GB"/>
        </w:rPr>
      </w:pPr>
      <w:r>
        <w:rPr>
          <w:lang w:val="en-GB"/>
        </w:rPr>
        <w:t>Respectful relationships, including friendships</w:t>
      </w:r>
    </w:p>
    <w:bookmarkEnd w:id="7"/>
    <w:p w14:paraId="7455CD39" w14:textId="77777777" w:rsidR="005A4B78" w:rsidRDefault="005A4B78" w:rsidP="007C5CD7">
      <w:pPr>
        <w:pStyle w:val="3Bulletedcopyblue"/>
        <w:rPr>
          <w:lang w:val="en-GB"/>
        </w:rPr>
      </w:pPr>
      <w:r>
        <w:rPr>
          <w:lang w:val="en-GB"/>
        </w:rPr>
        <w:t>Online and media</w:t>
      </w:r>
    </w:p>
    <w:p w14:paraId="1AAF07BC" w14:textId="77777777" w:rsidR="005A4B78" w:rsidRDefault="005A4B78" w:rsidP="007C5CD7">
      <w:pPr>
        <w:pStyle w:val="3Bulletedcopyblue"/>
        <w:rPr>
          <w:lang w:val="en-GB"/>
        </w:rPr>
      </w:pPr>
      <w:r>
        <w:rPr>
          <w:lang w:val="en-GB"/>
        </w:rPr>
        <w:t>Being safe</w:t>
      </w:r>
    </w:p>
    <w:p w14:paraId="47C86CDF" w14:textId="77777777" w:rsidR="005A4B78" w:rsidRDefault="005A4B78" w:rsidP="007C5CD7">
      <w:pPr>
        <w:pStyle w:val="3Bulletedcopyblue"/>
        <w:rPr>
          <w:lang w:val="en-GB"/>
        </w:rPr>
      </w:pPr>
      <w:r>
        <w:rPr>
          <w:lang w:val="en-GB"/>
        </w:rPr>
        <w:t>Intimate and sexual relationships, including sexual health</w:t>
      </w:r>
    </w:p>
    <w:p w14:paraId="6F057BFA" w14:textId="77777777" w:rsidR="006F0166" w:rsidRDefault="00CA71F1" w:rsidP="00636B47">
      <w:pPr>
        <w:pStyle w:val="1bodycopy10pt"/>
        <w:rPr>
          <w:lang w:val="en-GB"/>
        </w:rPr>
      </w:pPr>
      <w:r>
        <w:rPr>
          <w:lang w:val="en-GB"/>
        </w:rPr>
        <w:t>F</w:t>
      </w:r>
      <w:r w:rsidR="0094477C">
        <w:rPr>
          <w:lang w:val="en-GB"/>
        </w:rPr>
        <w:t>or more information</w:t>
      </w:r>
      <w:r w:rsidR="006F0166">
        <w:rPr>
          <w:lang w:val="en-GB"/>
        </w:rPr>
        <w:t xml:space="preserve"> about our RSE curriculum</w:t>
      </w:r>
      <w:r>
        <w:rPr>
          <w:lang w:val="en-GB"/>
        </w:rPr>
        <w:t>, s</w:t>
      </w:r>
      <w:r w:rsidR="00E2576F">
        <w:rPr>
          <w:lang w:val="en-GB"/>
        </w:rPr>
        <w:t xml:space="preserve">ee </w:t>
      </w:r>
      <w:r w:rsidR="00665A59">
        <w:rPr>
          <w:lang w:val="en-GB"/>
        </w:rPr>
        <w:t>Appendices 1 and 2</w:t>
      </w:r>
      <w:r w:rsidR="00E2576F">
        <w:rPr>
          <w:lang w:val="en-GB"/>
        </w:rPr>
        <w:t>.</w:t>
      </w:r>
    </w:p>
    <w:p w14:paraId="40722546" w14:textId="77777777" w:rsidR="008F5103" w:rsidRDefault="008F5103" w:rsidP="00636B47">
      <w:pPr>
        <w:pStyle w:val="1bodycopy10pt"/>
        <w:rPr>
          <w:lang w:val="en-GB"/>
        </w:rPr>
      </w:pPr>
    </w:p>
    <w:p w14:paraId="760CC737" w14:textId="77777777" w:rsidR="008F5103" w:rsidRDefault="008F5103" w:rsidP="008F5103">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14:paraId="6343928C" w14:textId="77777777" w:rsidR="00CE4FB4" w:rsidRPr="00A93116" w:rsidRDefault="00CE4FB4" w:rsidP="00CE4FB4">
      <w:pPr>
        <w:pStyle w:val="1bodycopy10pt"/>
        <w:rPr>
          <w:lang w:val="en-GB"/>
        </w:rPr>
      </w:pPr>
      <w:r w:rsidRPr="00A93116">
        <w:rPr>
          <w:lang w:val="en-GB"/>
        </w:rPr>
        <w:t>The school also recognises that some aspects of RSE must be taught by specialists. From time to time the school will invite professional health experts in to deliver issues relating to RSE.</w:t>
      </w:r>
    </w:p>
    <w:p w14:paraId="3259F195" w14:textId="77777777" w:rsidR="00CE4FB4" w:rsidRPr="00A93116" w:rsidRDefault="00CE4FB4" w:rsidP="00CE4FB4">
      <w:pPr>
        <w:pStyle w:val="1bodycopy10pt"/>
        <w:rPr>
          <w:lang w:val="en-GB"/>
        </w:rPr>
      </w:pPr>
      <w:r w:rsidRPr="00A93116">
        <w:rPr>
          <w:lang w:val="en-GB"/>
        </w:rPr>
        <w:lastRenderedPageBreak/>
        <w:t>These will be asked to conform to the following:</w:t>
      </w:r>
    </w:p>
    <w:p w14:paraId="3F95AA1C" w14:textId="77777777" w:rsidR="00CE4FB4" w:rsidRPr="00A93116" w:rsidRDefault="00CE4FB4" w:rsidP="00CE4FB4">
      <w:pPr>
        <w:pStyle w:val="3Bulletedcopyblue"/>
        <w:rPr>
          <w:lang w:val="en-GB" w:eastAsia="en-GB" w:bidi="he-IL"/>
        </w:rPr>
      </w:pPr>
      <w:r w:rsidRPr="00A93116">
        <w:rPr>
          <w:lang w:val="en-GB" w:eastAsia="en-GB" w:bidi="he-IL"/>
        </w:rPr>
        <w:t>Visitors contributing to RSE will do so at the invitation of the school and will be qualified to make an appropriate contribution</w:t>
      </w:r>
    </w:p>
    <w:p w14:paraId="6BABCADD" w14:textId="77777777" w:rsidR="00CE4FB4" w:rsidRPr="00A93116" w:rsidRDefault="00CE4FB4" w:rsidP="00CE4FB4">
      <w:pPr>
        <w:pStyle w:val="3Bulletedcopyblue"/>
        <w:rPr>
          <w:lang w:val="en-GB" w:eastAsia="en-GB" w:bidi="he-IL"/>
        </w:rPr>
      </w:pPr>
      <w:r w:rsidRPr="00A93116">
        <w:rPr>
          <w:lang w:val="en-GB" w:eastAsia="en-GB" w:bidi="he-IL"/>
        </w:rPr>
        <w:t>Visitors must agree with the aims of the school in delivering its policy on RSE</w:t>
      </w:r>
    </w:p>
    <w:p w14:paraId="38926032" w14:textId="77777777" w:rsidR="00CE4FB4" w:rsidRPr="00A93116" w:rsidRDefault="00CE4FB4" w:rsidP="00CE4FB4">
      <w:pPr>
        <w:pStyle w:val="3Bulletedcopyblue"/>
        <w:rPr>
          <w:lang w:val="en-GB" w:eastAsia="en-GB" w:bidi="he-IL"/>
        </w:rPr>
      </w:pPr>
      <w:r w:rsidRPr="00A93116">
        <w:rPr>
          <w:lang w:val="en-GB" w:eastAsia="en-GB" w:bidi="he-IL"/>
        </w:rPr>
        <w:t>When in class visitors will be supervised by a teacher who will be present at all times</w:t>
      </w:r>
    </w:p>
    <w:p w14:paraId="628124D2" w14:textId="77777777" w:rsidR="00CE4FB4" w:rsidRPr="00A93116" w:rsidRDefault="00CE4FB4" w:rsidP="00CE4FB4">
      <w:pPr>
        <w:pStyle w:val="3Bulletedcopyblue"/>
        <w:rPr>
          <w:lang w:val="en-GB" w:eastAsia="en-GB" w:bidi="he-IL"/>
        </w:rPr>
      </w:pPr>
      <w:r w:rsidRPr="00A93116">
        <w:rPr>
          <w:lang w:val="en-GB" w:eastAsia="en-GB" w:bidi="he-IL"/>
        </w:rPr>
        <w:t>Visitors will follow the school’s safeguarding procedures if a disclosure occurs within the classroom setting</w:t>
      </w:r>
    </w:p>
    <w:p w14:paraId="0F6E7125" w14:textId="77777777" w:rsidR="00CE4FB4" w:rsidRPr="00A93116" w:rsidRDefault="00CE4FB4" w:rsidP="002B7D29">
      <w:pPr>
        <w:pStyle w:val="3Bulletedcopyblue"/>
        <w:rPr>
          <w:lang w:val="en-GB"/>
        </w:rPr>
      </w:pPr>
      <w:r w:rsidRPr="00A93116">
        <w:rPr>
          <w:lang w:val="en-GB" w:eastAsia="en-GB" w:bidi="he-IL"/>
        </w:rPr>
        <w:t>Visitors will know and understand where their contribution fits into the school’s programme for RSE and Citizenship</w:t>
      </w:r>
    </w:p>
    <w:p w14:paraId="1AF75EA7" w14:textId="77777777" w:rsidR="00CE4FB4" w:rsidRPr="00A93116" w:rsidRDefault="00CE4FB4" w:rsidP="00F0061E">
      <w:pPr>
        <w:pStyle w:val="1bodycopy10pt"/>
        <w:rPr>
          <w:lang w:val="en-GB"/>
        </w:rPr>
      </w:pPr>
    </w:p>
    <w:p w14:paraId="1EF6E7B7" w14:textId="77777777" w:rsidR="00F0061E" w:rsidRPr="00A93116" w:rsidRDefault="00F0061E" w:rsidP="00F0061E">
      <w:pPr>
        <w:pStyle w:val="1bodycopy10pt"/>
        <w:rPr>
          <w:lang w:val="en-GB"/>
        </w:rPr>
      </w:pPr>
      <w:r w:rsidRPr="00A93116">
        <w:rPr>
          <w:lang w:val="en-GB"/>
        </w:rPr>
        <w:t>Pupils’ questions will be answered by teachers honestly but not referring to personal experience. Answers will endeavour to reflect different sides of an argument if the topic is one of debate. Staff are to provide information and guidance but not instruction.</w:t>
      </w:r>
    </w:p>
    <w:p w14:paraId="0124100E" w14:textId="77777777" w:rsidR="00F0061E" w:rsidRPr="00A93116" w:rsidRDefault="00F0061E" w:rsidP="00F0061E">
      <w:pPr>
        <w:pStyle w:val="1bodycopy10pt"/>
        <w:rPr>
          <w:lang w:val="en-GB"/>
        </w:rPr>
      </w:pPr>
      <w:r w:rsidRPr="00A93116">
        <w:rPr>
          <w:lang w:val="en-GB"/>
        </w:rPr>
        <w:t>If a pupil discloses information which is of concern with regards child protection, the procedure outlined in the Safeguarding policy will take place. Dialogue between the RSE team and pastoral staff will ensure that any pupils who are thought to be ‘at risk’ are supported through sensitive discussion of topics. Pupils are also able to take a timeout if a topic is in anyway distressing for them. They will not be made to discuss this, rather they will be offered support if wanted.</w:t>
      </w:r>
    </w:p>
    <w:p w14:paraId="5F88A1E1" w14:textId="77777777" w:rsidR="00147F1F" w:rsidRPr="00A93116" w:rsidRDefault="00F0061E" w:rsidP="00F0061E">
      <w:pPr>
        <w:pStyle w:val="1bodycopy10pt"/>
        <w:rPr>
          <w:lang w:val="en-GB"/>
        </w:rPr>
      </w:pPr>
      <w:r w:rsidRPr="00A93116">
        <w:rPr>
          <w:lang w:val="en-GB"/>
        </w:rPr>
        <w:t>A</w:t>
      </w:r>
      <w:r w:rsidR="00147F1F" w:rsidRPr="00A93116">
        <w:rPr>
          <w:lang w:val="en-GB"/>
        </w:rPr>
        <w:t>s with any learning, the assessment of young people’s personal, social and emotional development is important. It provides information that indicates their progress and achievement informs the development of the programme. Young people do not pass or fail in this area of learning, but have the opportunity to reflect on their own learning and personal experiences, and set personal goals to reach them. This process of reflective assessment has a positive impact on young people’s self-awareness and self-esteem, and there are opportunities to record learning and progress in different ways. We will assess pupil’s learning through; in class question and answer, discussion, group work, peer assessment, self-assessment and marking, and a whole-school pupil survey at the end of each academic year.</w:t>
      </w:r>
    </w:p>
    <w:p w14:paraId="17B728CE" w14:textId="77777777" w:rsidR="008F5103" w:rsidRDefault="008F5103" w:rsidP="00636B47">
      <w:pPr>
        <w:pStyle w:val="1bodycopy10pt"/>
        <w:rPr>
          <w:lang w:val="en-GB"/>
        </w:rPr>
      </w:pPr>
    </w:p>
    <w:p w14:paraId="68A533A3" w14:textId="77777777" w:rsidR="00636B47" w:rsidRDefault="00636B47" w:rsidP="00636B47">
      <w:pPr>
        <w:pStyle w:val="Heading1"/>
      </w:pPr>
      <w:bookmarkStart w:id="8" w:name="_Toc21955384"/>
      <w:r>
        <w:t>7. Roles and responsibilities</w:t>
      </w:r>
      <w:bookmarkEnd w:id="8"/>
    </w:p>
    <w:p w14:paraId="24BAD506" w14:textId="77777777" w:rsidR="00636B47" w:rsidRPr="006C75B0" w:rsidRDefault="00636B47" w:rsidP="00636B47">
      <w:pPr>
        <w:pStyle w:val="Subhead2"/>
        <w:rPr>
          <w:lang w:val="en-GB"/>
        </w:rPr>
      </w:pPr>
      <w:r>
        <w:rPr>
          <w:lang w:val="en-GB"/>
        </w:rPr>
        <w:t>7.1 The governing board</w:t>
      </w:r>
    </w:p>
    <w:p w14:paraId="2E8B14BB" w14:textId="77777777" w:rsidR="00636B47" w:rsidRPr="006C75B0" w:rsidRDefault="00636B47" w:rsidP="00636B47">
      <w:pPr>
        <w:pStyle w:val="1bodycopy10pt"/>
        <w:rPr>
          <w:lang w:val="en-GB"/>
        </w:rPr>
      </w:pPr>
      <w:r w:rsidRPr="006C75B0">
        <w:rPr>
          <w:lang w:val="en-GB"/>
        </w:rPr>
        <w:t>The go</w:t>
      </w:r>
      <w:r>
        <w:rPr>
          <w:lang w:val="en-GB"/>
        </w:rPr>
        <w:t xml:space="preserve">verning board will approve the </w:t>
      </w:r>
      <w:r w:rsidRPr="006C75B0">
        <w:rPr>
          <w:lang w:val="en-GB"/>
        </w:rPr>
        <w:t>R</w:t>
      </w:r>
      <w:r>
        <w:rPr>
          <w:lang w:val="en-GB"/>
        </w:rPr>
        <w:t>S</w:t>
      </w:r>
      <w:r w:rsidRPr="006C75B0">
        <w:rPr>
          <w:lang w:val="en-GB"/>
        </w:rPr>
        <w:t>E policy, and hold the headteacher to account for its implementation.</w:t>
      </w:r>
    </w:p>
    <w:p w14:paraId="28A723B3" w14:textId="77777777" w:rsidR="00636B47" w:rsidRDefault="00636B47" w:rsidP="00636B47">
      <w:pPr>
        <w:pStyle w:val="Subhead2"/>
        <w:rPr>
          <w:lang w:val="en-GB"/>
        </w:rPr>
      </w:pPr>
      <w:r>
        <w:rPr>
          <w:lang w:val="en-GB"/>
        </w:rPr>
        <w:t>7.2 The headteacher</w:t>
      </w:r>
    </w:p>
    <w:p w14:paraId="2F1154BB" w14:textId="77777777" w:rsidR="00636B47" w:rsidRPr="0046579C" w:rsidRDefault="00636B47" w:rsidP="00636B47">
      <w:pPr>
        <w:pStyle w:val="1bodycopy10pt"/>
        <w:rPr>
          <w:lang w:val="en-GB"/>
        </w:rPr>
      </w:pPr>
      <w:r w:rsidRPr="0046579C">
        <w:rPr>
          <w:lang w:val="en-GB"/>
        </w:rPr>
        <w:t>The headteacher is responsible for ensuring that RSE is taught consistently across the school, and for managing requests to withdraw pupils from non-science components of RSE (see section 8).</w:t>
      </w:r>
    </w:p>
    <w:p w14:paraId="46EC6772" w14:textId="77777777" w:rsidR="00636B47" w:rsidRDefault="00636B47" w:rsidP="00636B47">
      <w:pPr>
        <w:pStyle w:val="Subhead2"/>
        <w:rPr>
          <w:lang w:val="en-GB"/>
        </w:rPr>
      </w:pPr>
      <w:r>
        <w:rPr>
          <w:lang w:val="en-GB"/>
        </w:rPr>
        <w:t>7.3 Staff</w:t>
      </w:r>
    </w:p>
    <w:p w14:paraId="76494E43" w14:textId="77777777" w:rsidR="00636B47" w:rsidRPr="00A67A67" w:rsidRDefault="00636B47" w:rsidP="00636B47">
      <w:pPr>
        <w:pStyle w:val="1bodycopy10pt"/>
        <w:rPr>
          <w:lang w:val="en-GB"/>
        </w:rPr>
      </w:pPr>
      <w:bookmarkStart w:id="9" w:name="_Hlk70684081"/>
      <w:r w:rsidRPr="00A67A67">
        <w:rPr>
          <w:lang w:val="en-GB"/>
        </w:rPr>
        <w:t>Staff are responsible for:</w:t>
      </w:r>
    </w:p>
    <w:p w14:paraId="754C55F9" w14:textId="77777777" w:rsidR="00636B47" w:rsidRPr="00A67A67" w:rsidRDefault="00636B47" w:rsidP="00B3077A">
      <w:pPr>
        <w:pStyle w:val="3Bulletedcopyblue"/>
        <w:rPr>
          <w:lang w:val="en-GB"/>
        </w:rPr>
      </w:pPr>
      <w:r>
        <w:rPr>
          <w:lang w:val="en-GB"/>
        </w:rPr>
        <w:t>Delivering RS</w:t>
      </w:r>
      <w:r w:rsidRPr="00A67A67">
        <w:rPr>
          <w:lang w:val="en-GB"/>
        </w:rPr>
        <w:t>E in a sensitive way</w:t>
      </w:r>
    </w:p>
    <w:bookmarkEnd w:id="9"/>
    <w:p w14:paraId="0C8B388E" w14:textId="77777777" w:rsidR="00636B47" w:rsidRPr="00A67A67" w:rsidRDefault="00636B47" w:rsidP="00B3077A">
      <w:pPr>
        <w:pStyle w:val="3Bulletedcopyblue"/>
        <w:rPr>
          <w:lang w:val="en-GB"/>
        </w:rPr>
      </w:pPr>
      <w:r w:rsidRPr="00A67A67">
        <w:rPr>
          <w:lang w:val="en-GB"/>
        </w:rPr>
        <w:t>Mo</w:t>
      </w:r>
      <w:r>
        <w:rPr>
          <w:lang w:val="en-GB"/>
        </w:rPr>
        <w:t>delling positive attitudes to RS</w:t>
      </w:r>
      <w:r w:rsidRPr="00A67A67">
        <w:rPr>
          <w:lang w:val="en-GB"/>
        </w:rPr>
        <w:t>E</w:t>
      </w:r>
    </w:p>
    <w:p w14:paraId="5405663E" w14:textId="77777777" w:rsidR="00636B47" w:rsidRPr="00A67A67" w:rsidRDefault="00636B47" w:rsidP="00B3077A">
      <w:pPr>
        <w:pStyle w:val="3Bulletedcopyblue"/>
        <w:rPr>
          <w:lang w:val="en-GB"/>
        </w:rPr>
      </w:pPr>
      <w:r w:rsidRPr="00A67A67">
        <w:rPr>
          <w:lang w:val="en-GB"/>
        </w:rPr>
        <w:t>Monitoring progress</w:t>
      </w:r>
    </w:p>
    <w:p w14:paraId="6E303D60" w14:textId="77777777" w:rsidR="00636B47" w:rsidRPr="00A67A67" w:rsidRDefault="00636B47" w:rsidP="00B3077A">
      <w:pPr>
        <w:pStyle w:val="3Bulletedcopyblue"/>
        <w:rPr>
          <w:lang w:val="en-GB"/>
        </w:rPr>
      </w:pPr>
      <w:r w:rsidRPr="00A67A67">
        <w:rPr>
          <w:lang w:val="en-GB"/>
        </w:rPr>
        <w:t>Responding to the needs of individual pupils</w:t>
      </w:r>
    </w:p>
    <w:p w14:paraId="4BAF7872" w14:textId="77777777" w:rsidR="00CE4FB4" w:rsidRPr="0046579C" w:rsidRDefault="00636B47" w:rsidP="00CE4FB4">
      <w:pPr>
        <w:pStyle w:val="3Bulletedcopyblue"/>
        <w:rPr>
          <w:lang w:val="en-GB"/>
        </w:rPr>
      </w:pPr>
      <w:r w:rsidRPr="0046579C">
        <w:rPr>
          <w:lang w:val="en-GB"/>
        </w:rPr>
        <w:t>Responding appropriately to pupils whose parents wish them to be withdrawn from the non-science components of RSE</w:t>
      </w:r>
    </w:p>
    <w:p w14:paraId="25AC8EE6" w14:textId="77777777" w:rsidR="007975B2" w:rsidRPr="00CE4FB4" w:rsidRDefault="007975B2" w:rsidP="00CE4FB4">
      <w:pPr>
        <w:pStyle w:val="3Bulletedcopyblue"/>
        <w:rPr>
          <w:lang w:val="en-GB"/>
        </w:rPr>
      </w:pPr>
      <w:r w:rsidRPr="007975B2">
        <w:t>Staff do not have the right to opt out of teaching RSE. Staff who have concerns about teaching RSE are encouraged to discuss this with the headteacher.</w:t>
      </w:r>
    </w:p>
    <w:p w14:paraId="67F2CD17" w14:textId="77777777" w:rsidR="00636B47" w:rsidRDefault="00636B47" w:rsidP="00636B47">
      <w:pPr>
        <w:pStyle w:val="Subhead2"/>
        <w:rPr>
          <w:lang w:val="en-GB"/>
        </w:rPr>
      </w:pPr>
      <w:r>
        <w:rPr>
          <w:lang w:val="en-GB"/>
        </w:rPr>
        <w:t>7.4 Pupils</w:t>
      </w:r>
    </w:p>
    <w:p w14:paraId="68B2ECC1" w14:textId="77777777" w:rsidR="00636B47" w:rsidRPr="00A67A67" w:rsidRDefault="00636B47" w:rsidP="00636B47">
      <w:pPr>
        <w:pStyle w:val="1bodycopy10pt"/>
      </w:pPr>
      <w:r w:rsidRPr="00A67A67">
        <w:t>Pupils ar</w:t>
      </w:r>
      <w:r w:rsidR="00177C0C">
        <w:t>e expected to engage fully in RS</w:t>
      </w:r>
      <w:r w:rsidRPr="00A67A67">
        <w:t>E and, when</w:t>
      </w:r>
      <w:r w:rsidR="00177C0C">
        <w:t xml:space="preserve"> discussing issues related to RS</w:t>
      </w:r>
      <w:r w:rsidRPr="00A67A67">
        <w:t>E, treat others with respect and sensitivity.</w:t>
      </w:r>
    </w:p>
    <w:p w14:paraId="33319C8E" w14:textId="77777777" w:rsidR="00636B47" w:rsidRDefault="00636B47" w:rsidP="00636B47">
      <w:pPr>
        <w:pStyle w:val="1bodycopy10pt"/>
        <w:rPr>
          <w:lang w:val="en-GB"/>
        </w:rPr>
      </w:pPr>
    </w:p>
    <w:p w14:paraId="114FB168" w14:textId="77777777" w:rsidR="00177C0C" w:rsidRDefault="00636B47" w:rsidP="00177C0C">
      <w:pPr>
        <w:pStyle w:val="Heading1"/>
      </w:pPr>
      <w:bookmarkStart w:id="10" w:name="_Toc21955385"/>
      <w:r>
        <w:t>8. Parents’ right to withdraw</w:t>
      </w:r>
      <w:bookmarkEnd w:id="10"/>
      <w:r>
        <w:t xml:space="preserve"> </w:t>
      </w:r>
    </w:p>
    <w:p w14:paraId="395590A3" w14:textId="77777777" w:rsidR="00636B47" w:rsidRPr="00A93116" w:rsidRDefault="00636B47" w:rsidP="00216EB0">
      <w:pPr>
        <w:pStyle w:val="1bodycopy10pt"/>
        <w:rPr>
          <w:lang w:val="en-GB"/>
        </w:rPr>
      </w:pPr>
      <w:r w:rsidRPr="00A67A67">
        <w:rPr>
          <w:lang w:val="en-GB"/>
        </w:rPr>
        <w:t xml:space="preserve">Parents have the right to withdraw their children from the </w:t>
      </w:r>
      <w:r w:rsidRPr="00A93116">
        <w:rPr>
          <w:lang w:val="en-GB"/>
        </w:rPr>
        <w:t xml:space="preserve">non-science components of </w:t>
      </w:r>
      <w:r w:rsidR="00DD6F88" w:rsidRPr="00A93116">
        <w:rPr>
          <w:lang w:val="en-GB"/>
        </w:rPr>
        <w:t>sex education</w:t>
      </w:r>
      <w:r w:rsidR="00D104A9" w:rsidRPr="00A93116">
        <w:rPr>
          <w:lang w:val="en-GB"/>
        </w:rPr>
        <w:t xml:space="preserve"> within RSE </w:t>
      </w:r>
      <w:r w:rsidR="00177C0C" w:rsidRPr="00A93116">
        <w:rPr>
          <w:lang w:val="en-GB"/>
        </w:rPr>
        <w:t xml:space="preserve">up to and until </w:t>
      </w:r>
      <w:r w:rsidR="00CC356B" w:rsidRPr="00A93116">
        <w:rPr>
          <w:lang w:val="en-GB"/>
        </w:rPr>
        <w:t>3</w:t>
      </w:r>
      <w:r w:rsidR="00177C0C" w:rsidRPr="00A93116">
        <w:rPr>
          <w:lang w:val="en-GB"/>
        </w:rPr>
        <w:t xml:space="preserve"> te</w:t>
      </w:r>
      <w:r w:rsidR="00DD6F88" w:rsidRPr="00A93116">
        <w:rPr>
          <w:lang w:val="en-GB"/>
        </w:rPr>
        <w:t xml:space="preserve">rms before the child turns 16. </w:t>
      </w:r>
      <w:r w:rsidR="00177C0C" w:rsidRPr="00A93116">
        <w:rPr>
          <w:lang w:val="en-GB"/>
        </w:rPr>
        <w:t xml:space="preserve">After this point, if the child </w:t>
      </w:r>
      <w:r w:rsidR="004B2C71" w:rsidRPr="00A93116">
        <w:rPr>
          <w:lang w:val="en-GB"/>
        </w:rPr>
        <w:t xml:space="preserve">wishes to receive </w:t>
      </w:r>
      <w:r w:rsidR="00DD6F88" w:rsidRPr="00A93116">
        <w:rPr>
          <w:lang w:val="en-GB"/>
        </w:rPr>
        <w:t>sex education</w:t>
      </w:r>
      <w:r w:rsidR="004B2C71" w:rsidRPr="00A93116">
        <w:rPr>
          <w:lang w:val="en-GB"/>
        </w:rPr>
        <w:t xml:space="preserve"> </w:t>
      </w:r>
      <w:r w:rsidR="00177C0C" w:rsidRPr="00A93116">
        <w:rPr>
          <w:lang w:val="en-GB"/>
        </w:rPr>
        <w:t>rather than being withdrawn, the school will arrange this</w:t>
      </w:r>
      <w:r w:rsidR="00DD6F88" w:rsidRPr="00A93116">
        <w:rPr>
          <w:lang w:val="en-GB"/>
        </w:rPr>
        <w:t>.</w:t>
      </w:r>
      <w:r w:rsidR="00216EB0" w:rsidRPr="00A93116">
        <w:rPr>
          <w:lang w:val="en-GB"/>
        </w:rPr>
        <w:t xml:space="preserve"> Parents do not have the right to withdraw their children from any Physical Health, Mental Welbeing or Relationships content.</w:t>
      </w:r>
    </w:p>
    <w:p w14:paraId="229A9D5A" w14:textId="77777777" w:rsidR="0026150A" w:rsidRDefault="00636B47" w:rsidP="0026150A">
      <w:pPr>
        <w:pStyle w:val="1bodycopy10pt"/>
        <w:rPr>
          <w:lang w:val="en-GB"/>
        </w:rPr>
      </w:pPr>
      <w:r w:rsidRPr="00A67A67">
        <w:rPr>
          <w:lang w:val="en-GB"/>
        </w:rPr>
        <w:t xml:space="preserve">Requests for withdrawal should be put </w:t>
      </w:r>
      <w:r w:rsidR="0026150A" w:rsidRPr="00A67A67">
        <w:rPr>
          <w:lang w:val="en-GB"/>
        </w:rPr>
        <w:t xml:space="preserve">in writing </w:t>
      </w:r>
      <w:r w:rsidR="0026150A">
        <w:rPr>
          <w:lang w:val="en-GB"/>
        </w:rPr>
        <w:t xml:space="preserve">using the form found in Appendix 3 of this policy </w:t>
      </w:r>
      <w:r w:rsidR="0026150A" w:rsidRPr="00A67A67">
        <w:rPr>
          <w:lang w:val="en-GB"/>
        </w:rPr>
        <w:t>and addressed to the headteacher</w:t>
      </w:r>
      <w:r w:rsidR="0026150A">
        <w:rPr>
          <w:lang w:val="en-GB"/>
        </w:rPr>
        <w:t>.</w:t>
      </w:r>
    </w:p>
    <w:p w14:paraId="20933AE6" w14:textId="77777777" w:rsidR="00636B47" w:rsidRPr="00A93116" w:rsidRDefault="00636B47" w:rsidP="00636B47">
      <w:pPr>
        <w:pStyle w:val="1bodycopy10pt"/>
        <w:rPr>
          <w:lang w:val="en-GB"/>
        </w:rPr>
      </w:pPr>
      <w:r w:rsidRPr="00A67A67">
        <w:rPr>
          <w:lang w:val="en-GB"/>
        </w:rPr>
        <w:t xml:space="preserve">A copy of withdrawal requests will be placed in the pupil’s educational record. The headteacher will discuss the request with parents and take appropriate action. </w:t>
      </w:r>
      <w:r w:rsidR="00F0061E" w:rsidRPr="00A93116">
        <w:rPr>
          <w:lang w:val="en-GB"/>
        </w:rPr>
        <w:t>When the headteacher receives such a letter he will invite the parents/carers to a meeting, at which the headteacher will explain clearly what the school’s policy is and seek to accommodate the wishes and/or concerns of the parents/carers. If that is not possible the pupil will be withdrawn from RSE and placed in another class where suitable work and supervision will be provided.</w:t>
      </w:r>
    </w:p>
    <w:p w14:paraId="4B473BAE" w14:textId="77777777" w:rsidR="0042193F" w:rsidRDefault="0042193F" w:rsidP="00636B47">
      <w:pPr>
        <w:pStyle w:val="Heading1"/>
      </w:pPr>
      <w:bookmarkStart w:id="11" w:name="_Toc21955386"/>
    </w:p>
    <w:p w14:paraId="06C96FE9" w14:textId="77777777" w:rsidR="00636B47" w:rsidRDefault="00636B47" w:rsidP="00636B47">
      <w:pPr>
        <w:pStyle w:val="Heading1"/>
      </w:pPr>
      <w:r>
        <w:t>9. Training</w:t>
      </w:r>
      <w:bookmarkEnd w:id="11"/>
    </w:p>
    <w:p w14:paraId="78D6EE1F" w14:textId="77777777" w:rsidR="00636B47" w:rsidRPr="00506C52" w:rsidRDefault="00636B47" w:rsidP="00636B47">
      <w:pPr>
        <w:pStyle w:val="1bodycopy10pt"/>
        <w:rPr>
          <w:lang w:val="en-GB"/>
        </w:rPr>
      </w:pPr>
      <w:r w:rsidRPr="00506C52">
        <w:rPr>
          <w:lang w:val="en-GB"/>
        </w:rPr>
        <w:t>Staff a</w:t>
      </w:r>
      <w:r>
        <w:rPr>
          <w:lang w:val="en-GB"/>
        </w:rPr>
        <w:t>re trained on the delivery of RS</w:t>
      </w:r>
      <w:r w:rsidRPr="00506C52">
        <w:rPr>
          <w:lang w:val="en-GB"/>
        </w:rPr>
        <w:t xml:space="preserve">E as part of their induction and it is included in our continuing professional development calendar. </w:t>
      </w:r>
    </w:p>
    <w:p w14:paraId="687A091B" w14:textId="77777777" w:rsidR="00636B47" w:rsidRDefault="00636B47" w:rsidP="00636B47">
      <w:pPr>
        <w:pStyle w:val="1bodycopy10pt"/>
        <w:rPr>
          <w:lang w:val="en-GB"/>
        </w:rPr>
      </w:pPr>
      <w:r w:rsidRPr="00506C52">
        <w:rPr>
          <w:lang w:val="en-GB"/>
        </w:rPr>
        <w:t>The headteacher will also invite visitors from outside the school, such as school nurses or sexual health professionals, to provide support and training to st</w:t>
      </w:r>
      <w:r>
        <w:rPr>
          <w:lang w:val="en-GB"/>
        </w:rPr>
        <w:t>aff teaching RS</w:t>
      </w:r>
      <w:r w:rsidRPr="00506C52">
        <w:rPr>
          <w:lang w:val="en-GB"/>
        </w:rPr>
        <w:t>E.</w:t>
      </w:r>
    </w:p>
    <w:p w14:paraId="2CBC35BD" w14:textId="77777777" w:rsidR="00CA71F1" w:rsidRDefault="00CA71F1" w:rsidP="00636B47">
      <w:pPr>
        <w:pStyle w:val="Heading1"/>
      </w:pPr>
    </w:p>
    <w:p w14:paraId="4B6660D6" w14:textId="77777777" w:rsidR="00636B47" w:rsidRPr="006C75B0" w:rsidRDefault="00636B47" w:rsidP="00636B47">
      <w:pPr>
        <w:pStyle w:val="Heading1"/>
      </w:pPr>
      <w:bookmarkStart w:id="12" w:name="_Toc21955387"/>
      <w:r>
        <w:t>10. Monitoring arrangements</w:t>
      </w:r>
      <w:bookmarkEnd w:id="12"/>
    </w:p>
    <w:p w14:paraId="319DCF07" w14:textId="77777777" w:rsidR="00810FDD" w:rsidRDefault="00E421DA" w:rsidP="00810FDD">
      <w:pPr>
        <w:pStyle w:val="1bodycopy10pt"/>
        <w:rPr>
          <w:lang w:val="en-GB"/>
        </w:rPr>
      </w:pPr>
      <w:r>
        <w:rPr>
          <w:lang w:val="en-GB"/>
        </w:rPr>
        <w:t>The delivery of R</w:t>
      </w:r>
      <w:r w:rsidR="00EA185C">
        <w:rPr>
          <w:lang w:val="en-GB"/>
        </w:rPr>
        <w:t>S</w:t>
      </w:r>
      <w:r w:rsidR="00636B47" w:rsidRPr="00506C52">
        <w:rPr>
          <w:lang w:val="en-GB"/>
        </w:rPr>
        <w:t xml:space="preserve">E is monitored by </w:t>
      </w:r>
      <w:r w:rsidR="00810FDD">
        <w:rPr>
          <w:lang w:val="en-GB"/>
        </w:rPr>
        <w:t>the Head of PSHE, Timothy Chappelle, whose responsibility is to:</w:t>
      </w:r>
    </w:p>
    <w:p w14:paraId="0E1C1EDB" w14:textId="77777777" w:rsidR="00810FDD" w:rsidRPr="00810FDD" w:rsidRDefault="00810FDD" w:rsidP="00810FDD">
      <w:pPr>
        <w:pStyle w:val="3Bulletedcopyblue"/>
        <w:rPr>
          <w:lang w:val="en-GB"/>
        </w:rPr>
      </w:pPr>
      <w:r w:rsidRPr="00810FDD">
        <w:rPr>
          <w:lang w:val="en-GB"/>
        </w:rPr>
        <w:t>Ensure that RSE is covered in the schemes of work for Citizenship</w:t>
      </w:r>
    </w:p>
    <w:p w14:paraId="67D86CD5" w14:textId="77777777" w:rsidR="00810FDD" w:rsidRPr="00810FDD" w:rsidRDefault="00810FDD" w:rsidP="002B7D29">
      <w:pPr>
        <w:pStyle w:val="3Bulletedcopyblue"/>
        <w:rPr>
          <w:lang w:val="en-GB"/>
        </w:rPr>
      </w:pPr>
      <w:r w:rsidRPr="00810FDD">
        <w:rPr>
          <w:lang w:val="en-GB"/>
        </w:rPr>
        <w:t>Monitor the use of teaching and learning styles through learning walks</w:t>
      </w:r>
    </w:p>
    <w:p w14:paraId="74D406D6" w14:textId="77777777" w:rsidR="00810FDD" w:rsidRPr="00810FDD" w:rsidRDefault="00810FDD" w:rsidP="002B7D29">
      <w:pPr>
        <w:pStyle w:val="3Bulletedcopyblue"/>
        <w:rPr>
          <w:lang w:val="en-GB"/>
        </w:rPr>
      </w:pPr>
      <w:r w:rsidRPr="00810FDD">
        <w:rPr>
          <w:lang w:val="en-GB"/>
        </w:rPr>
        <w:t>Monitor the use of teaching materials through work scrutiny</w:t>
      </w:r>
    </w:p>
    <w:p w14:paraId="05172952" w14:textId="77777777" w:rsidR="00810FDD" w:rsidRPr="00810FDD" w:rsidRDefault="00810FDD" w:rsidP="002B7D29">
      <w:pPr>
        <w:pStyle w:val="3Bulletedcopyblue"/>
        <w:rPr>
          <w:lang w:val="en-GB"/>
        </w:rPr>
      </w:pPr>
      <w:r w:rsidRPr="00810FDD">
        <w:rPr>
          <w:lang w:val="en-GB"/>
        </w:rPr>
        <w:t>Evaluate the effectiveness of the schools programme</w:t>
      </w:r>
    </w:p>
    <w:p w14:paraId="6498DFB7" w14:textId="77777777" w:rsidR="00810FDD" w:rsidRPr="00A67A67" w:rsidRDefault="00810FDD" w:rsidP="00810FDD">
      <w:pPr>
        <w:pStyle w:val="3Bulletedcopyblue"/>
        <w:rPr>
          <w:lang w:val="en-GB"/>
        </w:rPr>
      </w:pPr>
      <w:r w:rsidRPr="00810FDD">
        <w:rPr>
          <w:lang w:val="en-GB"/>
        </w:rPr>
        <w:t>Ensure the content is age appropriate.</w:t>
      </w:r>
    </w:p>
    <w:p w14:paraId="57CB60C5" w14:textId="77777777" w:rsidR="00810FDD" w:rsidRPr="00506C52" w:rsidRDefault="00810FDD" w:rsidP="00810FDD">
      <w:pPr>
        <w:pStyle w:val="1bodycopy10pt"/>
        <w:rPr>
          <w:lang w:val="en-GB"/>
        </w:rPr>
      </w:pPr>
    </w:p>
    <w:p w14:paraId="304C57FC" w14:textId="77777777" w:rsidR="00636B47" w:rsidRPr="00506C52" w:rsidRDefault="00636B47" w:rsidP="00636B47">
      <w:pPr>
        <w:pStyle w:val="1bodycopy10pt"/>
        <w:rPr>
          <w:lang w:val="en-GB"/>
        </w:rPr>
      </w:pPr>
      <w:r w:rsidRPr="00506C52">
        <w:rPr>
          <w:lang w:val="en-GB"/>
        </w:rPr>
        <w:t>Pupils’ development in R</w:t>
      </w:r>
      <w:r w:rsidR="00F16FB6">
        <w:rPr>
          <w:lang w:val="en-GB"/>
        </w:rPr>
        <w:t>S</w:t>
      </w:r>
      <w:r w:rsidRPr="00506C52">
        <w:rPr>
          <w:lang w:val="en-GB"/>
        </w:rPr>
        <w:t xml:space="preserve">E is monitored by class teachers as part of our internal assessment systems. </w:t>
      </w:r>
    </w:p>
    <w:p w14:paraId="7BD82008" w14:textId="77777777" w:rsidR="00810FDD" w:rsidRDefault="00810FDD" w:rsidP="00636B47">
      <w:pPr>
        <w:pStyle w:val="1bodycopy10pt"/>
        <w:rPr>
          <w:lang w:val="en-GB"/>
        </w:rPr>
      </w:pPr>
    </w:p>
    <w:p w14:paraId="2D51C9AB" w14:textId="77777777" w:rsidR="0046579C" w:rsidRPr="00053400" w:rsidRDefault="0046579C" w:rsidP="0046579C">
      <w:pPr>
        <w:pStyle w:val="1bodycopy10pt"/>
        <w:rPr>
          <w:lang w:val="en-GB"/>
        </w:rPr>
      </w:pPr>
      <w:r w:rsidRPr="00053400">
        <w:rPr>
          <w:lang w:val="en-GB"/>
        </w:rPr>
        <w:t xml:space="preserve">This policy will be reviewed and approved by the governing body annually. </w:t>
      </w:r>
    </w:p>
    <w:p w14:paraId="35B27B37" w14:textId="77777777" w:rsidR="00636B47" w:rsidRDefault="00636B47" w:rsidP="00636B47">
      <w:pPr>
        <w:pStyle w:val="1bodycopy10pt"/>
        <w:rPr>
          <w:lang w:val="en-GB"/>
        </w:rPr>
      </w:pPr>
    </w:p>
    <w:p w14:paraId="1B2DBB82" w14:textId="77777777" w:rsidR="00636B47" w:rsidRDefault="00636B47" w:rsidP="00636B47">
      <w:pPr>
        <w:pStyle w:val="1bodycopy10pt"/>
        <w:rPr>
          <w:lang w:val="en-GB"/>
        </w:rPr>
      </w:pPr>
    </w:p>
    <w:p w14:paraId="447F2B7D" w14:textId="77777777" w:rsidR="00636B47" w:rsidRDefault="00636B47" w:rsidP="00636B47">
      <w:pPr>
        <w:pStyle w:val="1bodycopy10pt"/>
        <w:rPr>
          <w:lang w:val="en-GB"/>
        </w:rPr>
        <w:sectPr w:rsidR="00636B47" w:rsidSect="00ED1151">
          <w:headerReference w:type="even"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pPr>
    </w:p>
    <w:p w14:paraId="5DB43C44" w14:textId="77777777" w:rsidR="00636B47" w:rsidRDefault="00636B47" w:rsidP="00636B47">
      <w:pPr>
        <w:pStyle w:val="Heading3"/>
      </w:pPr>
      <w:bookmarkStart w:id="13" w:name="_Toc21955388"/>
      <w:r w:rsidRPr="009122BB">
        <w:lastRenderedPageBreak/>
        <w:t xml:space="preserve">Appendix 1: </w:t>
      </w:r>
      <w:r>
        <w:t>Curriculum map</w:t>
      </w:r>
      <w:bookmarkEnd w:id="13"/>
    </w:p>
    <w:p w14:paraId="6678DF15" w14:textId="77777777" w:rsidR="00636B47" w:rsidRPr="00DD1174" w:rsidRDefault="00636B47" w:rsidP="007C5CD7">
      <w:pPr>
        <w:pStyle w:val="Subhead2"/>
      </w:pPr>
      <w:r w:rsidRPr="00DD1174">
        <w:t>R</w:t>
      </w:r>
      <w:r w:rsidR="007E2761">
        <w:t>elationship</w:t>
      </w:r>
      <w:r w:rsidR="009B15E2">
        <w:t>s</w:t>
      </w:r>
      <w:r w:rsidR="007E2761">
        <w:t xml:space="preserve"> and </w:t>
      </w:r>
      <w:r w:rsidR="00DD6F88">
        <w:t>s</w:t>
      </w:r>
      <w:r w:rsidR="007E2761">
        <w:t xml:space="preserve">ex </w:t>
      </w:r>
      <w:r w:rsidR="00DD6F88">
        <w:t>e</w:t>
      </w:r>
      <w:r w:rsidR="007E2761">
        <w:t>ducation</w:t>
      </w:r>
      <w:r w:rsidRPr="00DD1174">
        <w:t xml:space="preserve"> curriculum map</w:t>
      </w:r>
    </w:p>
    <w:p w14:paraId="4613156D" w14:textId="4B99C78D" w:rsidR="00636B47" w:rsidRPr="00DD1174" w:rsidRDefault="003A7588" w:rsidP="00636B47">
      <w:pPr>
        <w:pStyle w:val="1bodycopy"/>
        <w:rPr>
          <w:lang w:val="en-GB"/>
        </w:rPr>
      </w:pPr>
      <w:r>
        <w:rPr>
          <w:noProof/>
        </w:rPr>
        <mc:AlternateContent>
          <mc:Choice Requires="wps">
            <w:drawing>
              <wp:anchor distT="4294967294" distB="4294967294" distL="114300" distR="114300" simplePos="0" relativeHeight="251657728" behindDoc="0" locked="0" layoutInCell="1" allowOverlap="1" wp14:anchorId="46B431C7" wp14:editId="5AFA3395">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4BC37" id="Straight Connector 7"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6529C68B" w14:textId="77777777" w:rsidR="00636B47" w:rsidRPr="00A93116" w:rsidRDefault="00B41CB4" w:rsidP="00B41CB4">
      <w:pPr>
        <w:pStyle w:val="1bodycopy"/>
        <w:jc w:val="center"/>
        <w:rPr>
          <w:lang w:val="en-GB"/>
        </w:rPr>
      </w:pPr>
      <w:bookmarkStart w:id="14" w:name="_Hlk70688199"/>
      <w:r w:rsidRPr="00A93116">
        <w:rPr>
          <w:lang w:val="en-GB"/>
        </w:rPr>
        <w:t>Year 7</w:t>
      </w:r>
    </w:p>
    <w:tbl>
      <w:tblPr>
        <w:tblW w:w="1006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62"/>
        <w:gridCol w:w="5103"/>
      </w:tblGrid>
      <w:tr w:rsidR="0042193F" w:rsidRPr="00A93116" w14:paraId="53CC7306" w14:textId="77777777" w:rsidTr="00B41CB4">
        <w:trPr>
          <w:cantSplit/>
          <w:tblHeader/>
        </w:trPr>
        <w:tc>
          <w:tcPr>
            <w:tcW w:w="4962"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0EB2BB6F" w14:textId="77777777" w:rsidR="00B41CB4" w:rsidRPr="00A93116" w:rsidRDefault="00B41CB4" w:rsidP="00B41CB4">
            <w:pPr>
              <w:pStyle w:val="1bodycopy"/>
              <w:spacing w:after="0"/>
              <w:jc w:val="center"/>
              <w:rPr>
                <w:caps/>
                <w:lang w:val="en-GB"/>
              </w:rPr>
            </w:pPr>
            <w:r w:rsidRPr="00A93116">
              <w:rPr>
                <w:caps/>
                <w:lang w:val="en-GB"/>
              </w:rPr>
              <w:t>Scheme of work</w:t>
            </w:r>
          </w:p>
        </w:tc>
        <w:tc>
          <w:tcPr>
            <w:tcW w:w="5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9CD4B3E" w14:textId="77777777" w:rsidR="00B41CB4" w:rsidRPr="00A93116" w:rsidRDefault="00B41CB4" w:rsidP="00B41CB4">
            <w:pPr>
              <w:pStyle w:val="1bodycopy"/>
              <w:spacing w:after="0"/>
              <w:jc w:val="center"/>
              <w:rPr>
                <w:caps/>
                <w:lang w:val="en-GB"/>
              </w:rPr>
            </w:pPr>
            <w:r w:rsidRPr="00A93116">
              <w:rPr>
                <w:caps/>
                <w:lang w:val="en-GB"/>
              </w:rPr>
              <w:t>Teaching</w:t>
            </w:r>
          </w:p>
        </w:tc>
      </w:tr>
      <w:tr w:rsidR="0042193F" w:rsidRPr="00A93116" w14:paraId="19C04ECC" w14:textId="77777777" w:rsidTr="002B7D29">
        <w:trPr>
          <w:cantSplit/>
        </w:trPr>
        <w:tc>
          <w:tcPr>
            <w:tcW w:w="4962" w:type="dxa"/>
            <w:tcMar>
              <w:top w:w="113" w:type="dxa"/>
              <w:bottom w:w="113" w:type="dxa"/>
            </w:tcMar>
          </w:tcPr>
          <w:p w14:paraId="65657D6D" w14:textId="77777777" w:rsidR="00B41CB4" w:rsidRPr="00A93116" w:rsidRDefault="00B41CB4" w:rsidP="00B41CB4">
            <w:pPr>
              <w:pStyle w:val="7Tablecopybulleted"/>
              <w:numPr>
                <w:ilvl w:val="0"/>
                <w:numId w:val="0"/>
              </w:numPr>
              <w:spacing w:after="0"/>
              <w:contextualSpacing/>
              <w:rPr>
                <w:rFonts w:ascii="Calibri" w:hAnsi="Calibri" w:cs="Calibri"/>
                <w:sz w:val="18"/>
                <w:szCs w:val="18"/>
                <w:highlight w:val="yellow"/>
                <w:lang w:val="en-GB"/>
              </w:rPr>
            </w:pPr>
            <w:r w:rsidRPr="00A93116">
              <w:rPr>
                <w:rFonts w:ascii="Calibri" w:hAnsi="Calibri" w:cs="Calibri"/>
                <w:b/>
                <w:sz w:val="18"/>
                <w:szCs w:val="18"/>
              </w:rPr>
              <w:t>Transition and settling into Year 7</w:t>
            </w:r>
          </w:p>
        </w:tc>
        <w:tc>
          <w:tcPr>
            <w:tcW w:w="5103" w:type="dxa"/>
            <w:tcMar>
              <w:top w:w="113" w:type="dxa"/>
              <w:bottom w:w="113" w:type="dxa"/>
            </w:tcMar>
          </w:tcPr>
          <w:p w14:paraId="0189AD0C" w14:textId="77777777" w:rsidR="00B41CB4" w:rsidRPr="00A93116" w:rsidRDefault="00B41CB4" w:rsidP="0042193F">
            <w:pPr>
              <w:pStyle w:val="7Tablebodycopy"/>
              <w:spacing w:after="0"/>
              <w:ind w:left="424"/>
              <w:contextualSpacing/>
              <w:jc w:val="center"/>
              <w:rPr>
                <w:rFonts w:ascii="Calibri" w:hAnsi="Calibri" w:cs="Calibri"/>
                <w:sz w:val="18"/>
                <w:szCs w:val="18"/>
                <w:lang w:val="en-GB"/>
              </w:rPr>
            </w:pPr>
            <w:r w:rsidRPr="00A93116">
              <w:rPr>
                <w:rFonts w:ascii="Calibri" w:hAnsi="Calibri" w:cs="Calibri"/>
                <w:sz w:val="18"/>
                <w:szCs w:val="18"/>
              </w:rPr>
              <w:t>Year 7 induction – with form teachers</w:t>
            </w:r>
          </w:p>
        </w:tc>
      </w:tr>
      <w:tr w:rsidR="0042193F" w:rsidRPr="00A93116" w14:paraId="247F68C3" w14:textId="77777777" w:rsidTr="002B7D29">
        <w:trPr>
          <w:cantSplit/>
        </w:trPr>
        <w:tc>
          <w:tcPr>
            <w:tcW w:w="4962" w:type="dxa"/>
            <w:tcMar>
              <w:top w:w="113" w:type="dxa"/>
              <w:bottom w:w="113" w:type="dxa"/>
            </w:tcMar>
          </w:tcPr>
          <w:p w14:paraId="019BACC0" w14:textId="77777777" w:rsidR="00B41CB4" w:rsidRPr="00A93116" w:rsidRDefault="00B41CB4" w:rsidP="00B41CB4">
            <w:pPr>
              <w:pStyle w:val="7Tablecopybulleted"/>
              <w:numPr>
                <w:ilvl w:val="0"/>
                <w:numId w:val="0"/>
              </w:numPr>
              <w:spacing w:after="0"/>
              <w:ind w:left="340"/>
              <w:contextualSpacing/>
              <w:rPr>
                <w:rFonts w:ascii="Calibri" w:hAnsi="Calibri" w:cs="Calibri"/>
                <w:sz w:val="18"/>
                <w:szCs w:val="18"/>
                <w:highlight w:val="yellow"/>
                <w:lang w:val="en-GB"/>
              </w:rPr>
            </w:pPr>
            <w:r w:rsidRPr="00A93116">
              <w:rPr>
                <w:rFonts w:ascii="Calibri" w:hAnsi="Calibri" w:cs="Calibri"/>
                <w:b/>
                <w:sz w:val="18"/>
                <w:szCs w:val="18"/>
              </w:rPr>
              <w:t>World religions</w:t>
            </w:r>
          </w:p>
        </w:tc>
        <w:tc>
          <w:tcPr>
            <w:tcW w:w="5103" w:type="dxa"/>
            <w:tcMar>
              <w:top w:w="113" w:type="dxa"/>
              <w:bottom w:w="113" w:type="dxa"/>
            </w:tcMar>
          </w:tcPr>
          <w:p w14:paraId="4C3EE90D"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Through Religious Studies – Rabbi Schwartz</w:t>
            </w:r>
          </w:p>
        </w:tc>
      </w:tr>
      <w:tr w:rsidR="0042193F" w:rsidRPr="00A93116" w14:paraId="11A16BFF" w14:textId="77777777" w:rsidTr="002B7D29">
        <w:trPr>
          <w:cantSplit/>
        </w:trPr>
        <w:tc>
          <w:tcPr>
            <w:tcW w:w="4962" w:type="dxa"/>
            <w:tcMar>
              <w:top w:w="113" w:type="dxa"/>
              <w:bottom w:w="113" w:type="dxa"/>
            </w:tcMar>
          </w:tcPr>
          <w:p w14:paraId="46E2BDAE" w14:textId="77777777" w:rsidR="00B41CB4" w:rsidRPr="00A93116" w:rsidRDefault="00B41CB4" w:rsidP="00B41CB4">
            <w:pPr>
              <w:spacing w:after="0"/>
              <w:contextualSpacing/>
              <w:rPr>
                <w:rFonts w:ascii="Calibri" w:eastAsia="Calibri" w:hAnsi="Calibri" w:cs="Calibri"/>
                <w:sz w:val="18"/>
                <w:szCs w:val="18"/>
              </w:rPr>
            </w:pPr>
            <w:r w:rsidRPr="00A93116">
              <w:rPr>
                <w:rFonts w:ascii="Calibri" w:eastAsia="Calibri" w:hAnsi="Calibri" w:cs="Calibri"/>
                <w:b/>
                <w:sz w:val="18"/>
                <w:szCs w:val="18"/>
              </w:rPr>
              <w:t>Living in the wider world</w:t>
            </w:r>
            <w:r w:rsidRPr="00A93116">
              <w:rPr>
                <w:rFonts w:ascii="Calibri" w:eastAsia="Calibri" w:hAnsi="Calibri" w:cs="Calibri"/>
                <w:sz w:val="18"/>
                <w:szCs w:val="18"/>
              </w:rPr>
              <w:t>, including:</w:t>
            </w:r>
          </w:p>
          <w:p w14:paraId="0393A8F0"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Aspiration</w:t>
            </w:r>
          </w:p>
          <w:p w14:paraId="52C4A1CE"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Importance of Self Esteem</w:t>
            </w:r>
          </w:p>
          <w:p w14:paraId="5C803287"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Wants &amp; Needs</w:t>
            </w:r>
          </w:p>
          <w:p w14:paraId="3D1F44F4"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Racism &amp; Stereotypes</w:t>
            </w:r>
          </w:p>
          <w:p w14:paraId="73A50B4C"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Safe Social Media</w:t>
            </w:r>
          </w:p>
          <w:p w14:paraId="1DAF4777"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Ethical Consumers</w:t>
            </w:r>
          </w:p>
        </w:tc>
        <w:tc>
          <w:tcPr>
            <w:tcW w:w="5103" w:type="dxa"/>
            <w:tcMar>
              <w:top w:w="113" w:type="dxa"/>
              <w:bottom w:w="113" w:type="dxa"/>
            </w:tcMar>
          </w:tcPr>
          <w:p w14:paraId="68556696"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Main School</w:t>
            </w:r>
          </w:p>
          <w:p w14:paraId="2F4D77D6"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Tutorial – Form Teachers</w:t>
            </w:r>
          </w:p>
          <w:p w14:paraId="49FB236F"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Boys</w:t>
            </w:r>
          </w:p>
          <w:p w14:paraId="428B393C"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Tutorial – Form Teachers</w:t>
            </w:r>
          </w:p>
          <w:p w14:paraId="721F7974"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Girls</w:t>
            </w:r>
          </w:p>
          <w:p w14:paraId="3C833BFF"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Learning for Life lessons, Tutorial – Form Teachers</w:t>
            </w:r>
          </w:p>
        </w:tc>
      </w:tr>
      <w:tr w:rsidR="0042193F" w:rsidRPr="00A93116" w14:paraId="393E69C8" w14:textId="77777777" w:rsidTr="002B7D29">
        <w:trPr>
          <w:cantSplit/>
        </w:trPr>
        <w:tc>
          <w:tcPr>
            <w:tcW w:w="4962" w:type="dxa"/>
            <w:tcMar>
              <w:top w:w="113" w:type="dxa"/>
              <w:bottom w:w="113" w:type="dxa"/>
            </w:tcMar>
          </w:tcPr>
          <w:p w14:paraId="78B8DE9D" w14:textId="77777777" w:rsidR="00B41CB4" w:rsidRPr="00A93116" w:rsidRDefault="00B41CB4" w:rsidP="00B41CB4">
            <w:pPr>
              <w:spacing w:after="0"/>
              <w:contextualSpacing/>
              <w:rPr>
                <w:rFonts w:ascii="Calibri" w:eastAsia="Calibri" w:hAnsi="Calibri" w:cs="Calibri"/>
                <w:sz w:val="18"/>
                <w:szCs w:val="18"/>
              </w:rPr>
            </w:pPr>
            <w:r w:rsidRPr="00A93116">
              <w:rPr>
                <w:rFonts w:ascii="Calibri" w:eastAsia="Calibri" w:hAnsi="Calibri" w:cs="Calibri"/>
                <w:b/>
                <w:sz w:val="18"/>
                <w:szCs w:val="18"/>
              </w:rPr>
              <w:t>Money</w:t>
            </w:r>
            <w:r w:rsidRPr="00A93116">
              <w:rPr>
                <w:rFonts w:ascii="Calibri" w:eastAsia="Calibri" w:hAnsi="Calibri" w:cs="Calibri"/>
                <w:sz w:val="18"/>
                <w:szCs w:val="18"/>
              </w:rPr>
              <w:t>, including:</w:t>
            </w:r>
          </w:p>
          <w:p w14:paraId="67412A17"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Importance of Budgeting</w:t>
            </w:r>
          </w:p>
          <w:p w14:paraId="49F89457"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Creating a personal Budget</w:t>
            </w:r>
          </w:p>
          <w:p w14:paraId="605F9B3B"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Savings, loans &amp; interest rates</w:t>
            </w:r>
          </w:p>
          <w:p w14:paraId="4ED3072A"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Financial Products</w:t>
            </w:r>
          </w:p>
          <w:p w14:paraId="10C6C335"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Financial Transactions</w:t>
            </w:r>
          </w:p>
        </w:tc>
        <w:tc>
          <w:tcPr>
            <w:tcW w:w="5103" w:type="dxa"/>
            <w:tcMar>
              <w:top w:w="113" w:type="dxa"/>
              <w:bottom w:w="113" w:type="dxa"/>
            </w:tcMar>
          </w:tcPr>
          <w:p w14:paraId="343B7FC7"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Main School</w:t>
            </w:r>
          </w:p>
          <w:p w14:paraId="69A1BF9F"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Tutorial – Form Teachers</w:t>
            </w:r>
          </w:p>
          <w:p w14:paraId="7D4117CA"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Boys</w:t>
            </w:r>
          </w:p>
          <w:p w14:paraId="453AA934"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Tutorial – Form Teachers</w:t>
            </w:r>
          </w:p>
          <w:p w14:paraId="7679FD70"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Girls</w:t>
            </w:r>
          </w:p>
          <w:p w14:paraId="40FCB1D1"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Learning for Life lessons, Tutorial – Form Teachers</w:t>
            </w:r>
          </w:p>
        </w:tc>
      </w:tr>
      <w:tr w:rsidR="0042193F" w:rsidRPr="00A93116" w14:paraId="18BB5E48" w14:textId="77777777" w:rsidTr="002B7D29">
        <w:trPr>
          <w:cantSplit/>
        </w:trPr>
        <w:tc>
          <w:tcPr>
            <w:tcW w:w="4962" w:type="dxa"/>
            <w:tcMar>
              <w:top w:w="113" w:type="dxa"/>
              <w:bottom w:w="113" w:type="dxa"/>
            </w:tcMar>
          </w:tcPr>
          <w:p w14:paraId="2A6CE2BE" w14:textId="77777777" w:rsidR="00B41CB4" w:rsidRPr="00A93116" w:rsidRDefault="00B41CB4" w:rsidP="00B41CB4">
            <w:pPr>
              <w:spacing w:after="0"/>
              <w:contextualSpacing/>
              <w:rPr>
                <w:rFonts w:ascii="Calibri" w:eastAsia="Calibri" w:hAnsi="Calibri" w:cs="Calibri"/>
                <w:sz w:val="18"/>
                <w:szCs w:val="18"/>
              </w:rPr>
            </w:pPr>
            <w:r w:rsidRPr="00A93116">
              <w:rPr>
                <w:rFonts w:ascii="Calibri" w:eastAsia="Calibri" w:hAnsi="Calibri" w:cs="Calibri"/>
                <w:b/>
                <w:sz w:val="18"/>
                <w:szCs w:val="18"/>
              </w:rPr>
              <w:t>Relationships, Identity and Safety</w:t>
            </w:r>
            <w:r w:rsidRPr="00A93116">
              <w:rPr>
                <w:rFonts w:ascii="Calibri" w:eastAsia="Calibri" w:hAnsi="Calibri" w:cs="Calibri"/>
                <w:sz w:val="18"/>
                <w:szCs w:val="18"/>
              </w:rPr>
              <w:t>, including:</w:t>
            </w:r>
          </w:p>
          <w:p w14:paraId="2E4358A2" w14:textId="77777777" w:rsidR="00B41CB4" w:rsidRPr="00A93116" w:rsidRDefault="00B41CB4" w:rsidP="00B41CB4">
            <w:pPr>
              <w:numPr>
                <w:ilvl w:val="1"/>
                <w:numId w:val="15"/>
              </w:numPr>
              <w:spacing w:after="0"/>
              <w:contextualSpacing/>
              <w:rPr>
                <w:rFonts w:ascii="Calibri" w:eastAsia="Calibri" w:hAnsi="Calibri" w:cs="Calibri"/>
                <w:sz w:val="18"/>
                <w:szCs w:val="18"/>
              </w:rPr>
            </w:pPr>
            <w:r w:rsidRPr="00A93116">
              <w:rPr>
                <w:rFonts w:ascii="Calibri" w:eastAsia="Calibri" w:hAnsi="Calibri" w:cs="Calibri"/>
                <w:sz w:val="18"/>
                <w:szCs w:val="18"/>
              </w:rPr>
              <w:t>Maintaining genuine friendships and avoiding toxic ones</w:t>
            </w:r>
          </w:p>
          <w:p w14:paraId="68AC0EDF" w14:textId="77777777" w:rsidR="00B41CB4" w:rsidRPr="00A93116" w:rsidRDefault="00B41CB4" w:rsidP="00B41CB4">
            <w:pPr>
              <w:numPr>
                <w:ilvl w:val="1"/>
                <w:numId w:val="15"/>
              </w:numPr>
              <w:spacing w:after="0"/>
              <w:contextualSpacing/>
              <w:rPr>
                <w:rFonts w:ascii="Calibri" w:eastAsia="Calibri" w:hAnsi="Calibri" w:cs="Calibri"/>
                <w:sz w:val="18"/>
                <w:szCs w:val="18"/>
              </w:rPr>
            </w:pPr>
            <w:r w:rsidRPr="00A93116">
              <w:rPr>
                <w:rFonts w:ascii="Calibri" w:eastAsia="Calibri" w:hAnsi="Calibri" w:cs="Calibri"/>
                <w:sz w:val="18"/>
                <w:szCs w:val="18"/>
              </w:rPr>
              <w:t>Bullying or Banter?</w:t>
            </w:r>
          </w:p>
          <w:p w14:paraId="2BC380EA" w14:textId="77777777" w:rsidR="00B41CB4" w:rsidRPr="00A93116" w:rsidRDefault="00B41CB4" w:rsidP="00B41CB4">
            <w:pPr>
              <w:numPr>
                <w:ilvl w:val="1"/>
                <w:numId w:val="15"/>
              </w:numPr>
              <w:spacing w:after="0"/>
              <w:contextualSpacing/>
              <w:rPr>
                <w:rFonts w:ascii="Calibri" w:eastAsia="Calibri" w:hAnsi="Calibri" w:cs="Calibri"/>
                <w:sz w:val="18"/>
                <w:szCs w:val="18"/>
              </w:rPr>
            </w:pPr>
            <w:r w:rsidRPr="00A93116">
              <w:rPr>
                <w:rFonts w:ascii="Calibri" w:eastAsia="Calibri" w:hAnsi="Calibri" w:cs="Calibri"/>
                <w:sz w:val="18"/>
                <w:szCs w:val="18"/>
              </w:rPr>
              <w:t>Online Bullying</w:t>
            </w:r>
          </w:p>
          <w:p w14:paraId="06356D2C" w14:textId="77777777" w:rsidR="00B41CB4" w:rsidRPr="00A93116" w:rsidRDefault="00B41CB4" w:rsidP="00B41CB4">
            <w:pPr>
              <w:numPr>
                <w:ilvl w:val="1"/>
                <w:numId w:val="15"/>
              </w:numPr>
              <w:spacing w:after="0"/>
              <w:contextualSpacing/>
              <w:rPr>
                <w:rFonts w:ascii="Calibri" w:eastAsia="Calibri" w:hAnsi="Calibri" w:cs="Calibri"/>
                <w:sz w:val="18"/>
                <w:szCs w:val="18"/>
              </w:rPr>
            </w:pPr>
            <w:r w:rsidRPr="00A93116">
              <w:rPr>
                <w:rFonts w:ascii="Calibri" w:eastAsia="Calibri" w:hAnsi="Calibri" w:cs="Calibri"/>
                <w:sz w:val="18"/>
                <w:szCs w:val="18"/>
              </w:rPr>
              <w:t>Keeping safe &amp; positive relationships</w:t>
            </w:r>
          </w:p>
          <w:p w14:paraId="4AA9F47F" w14:textId="77777777" w:rsidR="00B41CB4" w:rsidRPr="00A93116" w:rsidRDefault="00B41CB4" w:rsidP="00B41CB4">
            <w:pPr>
              <w:numPr>
                <w:ilvl w:val="1"/>
                <w:numId w:val="15"/>
              </w:numPr>
              <w:spacing w:after="0"/>
              <w:contextualSpacing/>
              <w:rPr>
                <w:rFonts w:ascii="Calibri" w:hAnsi="Calibri" w:cs="Calibri"/>
                <w:sz w:val="18"/>
                <w:szCs w:val="18"/>
                <w:lang w:val="en-GB"/>
              </w:rPr>
            </w:pPr>
            <w:r w:rsidRPr="00A93116">
              <w:rPr>
                <w:rFonts w:ascii="Calibri" w:eastAsia="Calibri" w:hAnsi="Calibri" w:cs="Calibri"/>
                <w:sz w:val="18"/>
                <w:szCs w:val="18"/>
              </w:rPr>
              <w:t>What does it mean to be a British Citizen?</w:t>
            </w:r>
          </w:p>
          <w:p w14:paraId="751578DC" w14:textId="77777777" w:rsidR="00B41CB4" w:rsidRPr="00A93116" w:rsidRDefault="00B41CB4" w:rsidP="00B41CB4">
            <w:pPr>
              <w:numPr>
                <w:ilvl w:val="1"/>
                <w:numId w:val="15"/>
              </w:numPr>
              <w:spacing w:after="0"/>
              <w:contextualSpacing/>
              <w:rPr>
                <w:rFonts w:ascii="Calibri" w:hAnsi="Calibri" w:cs="Calibri"/>
                <w:sz w:val="18"/>
                <w:szCs w:val="18"/>
                <w:lang w:val="en-GB"/>
              </w:rPr>
            </w:pPr>
            <w:r w:rsidRPr="00A93116">
              <w:rPr>
                <w:rFonts w:ascii="Calibri" w:eastAsia="Calibri" w:hAnsi="Calibri" w:cs="Calibri"/>
                <w:sz w:val="18"/>
                <w:szCs w:val="18"/>
              </w:rPr>
              <w:t>Online Radicalisation</w:t>
            </w:r>
          </w:p>
        </w:tc>
        <w:tc>
          <w:tcPr>
            <w:tcW w:w="5103" w:type="dxa"/>
            <w:tcMar>
              <w:top w:w="113" w:type="dxa"/>
              <w:bottom w:w="113" w:type="dxa"/>
            </w:tcMar>
          </w:tcPr>
          <w:p w14:paraId="53CA9020"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Main School</w:t>
            </w:r>
          </w:p>
          <w:p w14:paraId="1D07ED60"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Carousel – Mr T Chappelle</w:t>
            </w:r>
          </w:p>
          <w:p w14:paraId="542A35DE"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Boys</w:t>
            </w:r>
          </w:p>
          <w:p w14:paraId="7261761D"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½ Year – Mr Sills</w:t>
            </w:r>
          </w:p>
          <w:p w14:paraId="1FFD2907"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Girls</w:t>
            </w:r>
          </w:p>
          <w:p w14:paraId="4E1BBA00"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Learning for Life lessons, Carousel – Miss C Ainsworth</w:t>
            </w:r>
          </w:p>
        </w:tc>
      </w:tr>
      <w:tr w:rsidR="0042193F" w:rsidRPr="00A93116" w14:paraId="76A9F4D4" w14:textId="77777777" w:rsidTr="002B7D29">
        <w:trPr>
          <w:cantSplit/>
        </w:trPr>
        <w:tc>
          <w:tcPr>
            <w:tcW w:w="4962" w:type="dxa"/>
            <w:tcMar>
              <w:top w:w="113" w:type="dxa"/>
              <w:bottom w:w="113" w:type="dxa"/>
            </w:tcMar>
          </w:tcPr>
          <w:p w14:paraId="671CA02F" w14:textId="77777777" w:rsidR="00B41CB4" w:rsidRPr="00A93116" w:rsidRDefault="00B41CB4" w:rsidP="00B41CB4">
            <w:pPr>
              <w:spacing w:after="0"/>
              <w:contextualSpacing/>
              <w:rPr>
                <w:rFonts w:ascii="Calibri" w:eastAsia="Calibri" w:hAnsi="Calibri" w:cs="Calibri"/>
                <w:sz w:val="18"/>
                <w:szCs w:val="18"/>
              </w:rPr>
            </w:pPr>
            <w:r w:rsidRPr="00A93116">
              <w:rPr>
                <w:rFonts w:ascii="Calibri" w:eastAsia="Calibri" w:hAnsi="Calibri" w:cs="Calibri"/>
                <w:b/>
                <w:sz w:val="18"/>
                <w:szCs w:val="18"/>
              </w:rPr>
              <w:t>Healthy living and responsible health choices</w:t>
            </w:r>
            <w:r w:rsidRPr="00A93116">
              <w:rPr>
                <w:rFonts w:ascii="Calibri" w:eastAsia="Calibri" w:hAnsi="Calibri" w:cs="Calibri"/>
                <w:sz w:val="18"/>
                <w:szCs w:val="18"/>
              </w:rPr>
              <w:t>, including:</w:t>
            </w:r>
          </w:p>
          <w:p w14:paraId="503A1579"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What do we mean by a healthy lifestyle?</w:t>
            </w:r>
          </w:p>
          <w:p w14:paraId="5F569A19"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How can I keep a balanced diet?</w:t>
            </w:r>
          </w:p>
          <w:p w14:paraId="18629471"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How do I know if I'm eating healthily?</w:t>
            </w:r>
          </w:p>
          <w:p w14:paraId="18E560FC"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Consequences of not living healthily</w:t>
            </w:r>
          </w:p>
          <w:p w14:paraId="32C66449"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Energy drinks</w:t>
            </w:r>
          </w:p>
          <w:p w14:paraId="00021BF7"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How can I commit to a healthy life?</w:t>
            </w:r>
          </w:p>
          <w:p w14:paraId="6BF7853B"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Why is smoking so bad for us?</w:t>
            </w:r>
          </w:p>
          <w:p w14:paraId="11BF129D"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How dangerous are drugs &amp; what are the different types?</w:t>
            </w:r>
          </w:p>
        </w:tc>
        <w:tc>
          <w:tcPr>
            <w:tcW w:w="5103" w:type="dxa"/>
            <w:tcMar>
              <w:top w:w="113" w:type="dxa"/>
              <w:bottom w:w="113" w:type="dxa"/>
            </w:tcMar>
          </w:tcPr>
          <w:p w14:paraId="6A39BAC5"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Main School</w:t>
            </w:r>
          </w:p>
          <w:p w14:paraId="43BEF813"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Tutorial – Form Teachers</w:t>
            </w:r>
          </w:p>
          <w:p w14:paraId="103FC8F2"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Boys</w:t>
            </w:r>
          </w:p>
          <w:p w14:paraId="7A0CAFCC"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Tutorial – Form Teachers</w:t>
            </w:r>
          </w:p>
          <w:p w14:paraId="53C114AD"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Girls</w:t>
            </w:r>
          </w:p>
          <w:p w14:paraId="31431C85"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Learning for Life lessons, Tutorial – Form Teachers</w:t>
            </w:r>
          </w:p>
        </w:tc>
      </w:tr>
      <w:tr w:rsidR="0042193F" w:rsidRPr="00A93116" w14:paraId="2710FB58" w14:textId="77777777" w:rsidTr="002B7D29">
        <w:trPr>
          <w:cantSplit/>
        </w:trPr>
        <w:tc>
          <w:tcPr>
            <w:tcW w:w="4962" w:type="dxa"/>
            <w:tcMar>
              <w:top w:w="113" w:type="dxa"/>
              <w:bottom w:w="113" w:type="dxa"/>
            </w:tcMar>
          </w:tcPr>
          <w:p w14:paraId="71225309" w14:textId="77777777" w:rsidR="00B41CB4" w:rsidRPr="00A93116" w:rsidRDefault="00B41CB4" w:rsidP="00B41CB4">
            <w:pPr>
              <w:spacing w:after="0"/>
              <w:contextualSpacing/>
              <w:rPr>
                <w:rFonts w:ascii="Calibri" w:eastAsia="Calibri" w:hAnsi="Calibri" w:cs="Calibri"/>
                <w:sz w:val="18"/>
                <w:szCs w:val="18"/>
              </w:rPr>
            </w:pPr>
            <w:r w:rsidRPr="00A93116">
              <w:rPr>
                <w:rFonts w:ascii="Calibri" w:eastAsia="Calibri" w:hAnsi="Calibri" w:cs="Calibri"/>
                <w:b/>
                <w:sz w:val="18"/>
                <w:szCs w:val="18"/>
              </w:rPr>
              <w:t>Puberty, Emotional Health and Wellbeing</w:t>
            </w:r>
            <w:r w:rsidRPr="00A93116">
              <w:rPr>
                <w:rFonts w:ascii="Calibri" w:eastAsia="Calibri" w:hAnsi="Calibri" w:cs="Calibri"/>
                <w:sz w:val="18"/>
                <w:szCs w:val="18"/>
              </w:rPr>
              <w:t>, including:</w:t>
            </w:r>
          </w:p>
          <w:p w14:paraId="4CD8815F"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How can we keep good mental health?</w:t>
            </w:r>
          </w:p>
          <w:p w14:paraId="28E7F227"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How can I control my anger?</w:t>
            </w:r>
          </w:p>
          <w:p w14:paraId="6541976F" w14:textId="77777777" w:rsidR="00B41CB4" w:rsidRPr="00A93116" w:rsidRDefault="00B41CB4" w:rsidP="00B41CB4">
            <w:pPr>
              <w:numPr>
                <w:ilvl w:val="1"/>
                <w:numId w:val="14"/>
              </w:numPr>
              <w:spacing w:after="0"/>
              <w:contextualSpacing/>
              <w:rPr>
                <w:rFonts w:ascii="Calibri" w:eastAsia="Calibri" w:hAnsi="Calibri" w:cs="Calibri"/>
                <w:b/>
                <w:sz w:val="18"/>
                <w:szCs w:val="18"/>
              </w:rPr>
            </w:pPr>
            <w:r w:rsidRPr="00A93116">
              <w:rPr>
                <w:rFonts w:ascii="Calibri" w:eastAsia="Calibri" w:hAnsi="Calibri" w:cs="Calibri"/>
                <w:b/>
                <w:sz w:val="18"/>
                <w:szCs w:val="18"/>
              </w:rPr>
              <w:t>Puberty - What can I expect?</w:t>
            </w:r>
          </w:p>
          <w:p w14:paraId="205B724A"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Periods, the menstrual cycle &amp; PMS</w:t>
            </w:r>
          </w:p>
          <w:p w14:paraId="6F3C491C"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Types of families</w:t>
            </w:r>
          </w:p>
          <w:p w14:paraId="76CDBB44"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Romance, love &amp; teen relationships</w:t>
            </w:r>
          </w:p>
        </w:tc>
        <w:tc>
          <w:tcPr>
            <w:tcW w:w="5103" w:type="dxa"/>
            <w:tcMar>
              <w:top w:w="113" w:type="dxa"/>
              <w:bottom w:w="113" w:type="dxa"/>
            </w:tcMar>
          </w:tcPr>
          <w:p w14:paraId="4D9628E5"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Main School</w:t>
            </w:r>
          </w:p>
          <w:p w14:paraId="14ABC983"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Carousel – Mr G Faraday</w:t>
            </w:r>
          </w:p>
          <w:p w14:paraId="1D5E64C8"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Boys</w:t>
            </w:r>
          </w:p>
          <w:p w14:paraId="494D1D5B"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½ Year – Mr Sills</w:t>
            </w:r>
          </w:p>
          <w:p w14:paraId="2E6BF796"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Girls</w:t>
            </w:r>
          </w:p>
          <w:p w14:paraId="7F0612ED"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Learning for Life lessons, Carousel – Miss C Ainsworth</w:t>
            </w:r>
          </w:p>
        </w:tc>
      </w:tr>
      <w:tr w:rsidR="0042193F" w:rsidRPr="00A93116" w14:paraId="30ED4ACD" w14:textId="77777777" w:rsidTr="002B7D29">
        <w:trPr>
          <w:cantSplit/>
        </w:trPr>
        <w:tc>
          <w:tcPr>
            <w:tcW w:w="4962" w:type="dxa"/>
            <w:tcMar>
              <w:top w:w="113" w:type="dxa"/>
              <w:bottom w:w="113" w:type="dxa"/>
            </w:tcMar>
          </w:tcPr>
          <w:p w14:paraId="51873283" w14:textId="77777777" w:rsidR="00B41CB4" w:rsidRPr="00A93116" w:rsidRDefault="00B41CB4" w:rsidP="00B41CB4">
            <w:pPr>
              <w:spacing w:after="0"/>
              <w:contextualSpacing/>
              <w:rPr>
                <w:rFonts w:ascii="Calibri" w:eastAsia="Calibri" w:hAnsi="Calibri" w:cs="Calibri"/>
                <w:sz w:val="18"/>
                <w:szCs w:val="18"/>
              </w:rPr>
            </w:pPr>
            <w:r w:rsidRPr="00A93116">
              <w:rPr>
                <w:rFonts w:ascii="Calibri" w:eastAsia="Calibri" w:hAnsi="Calibri" w:cs="Calibri"/>
                <w:b/>
                <w:sz w:val="18"/>
                <w:szCs w:val="18"/>
              </w:rPr>
              <w:t>Citizenship</w:t>
            </w:r>
            <w:r w:rsidRPr="00A93116">
              <w:rPr>
                <w:rFonts w:ascii="Calibri" w:eastAsia="Calibri" w:hAnsi="Calibri" w:cs="Calibri"/>
                <w:sz w:val="18"/>
                <w:szCs w:val="18"/>
              </w:rPr>
              <w:t>, including:</w:t>
            </w:r>
          </w:p>
          <w:p w14:paraId="4AA9B9BC"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What is Citizenship?</w:t>
            </w:r>
          </w:p>
          <w:p w14:paraId="6C473B95"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How does the British government work?</w:t>
            </w:r>
          </w:p>
          <w:p w14:paraId="03C5BE9D"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Criminal responsibility &amp; young offenders</w:t>
            </w:r>
          </w:p>
          <w:p w14:paraId="542E4DB3"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Political Pressure Groups</w:t>
            </w:r>
          </w:p>
          <w:p w14:paraId="0F679C81" w14:textId="77777777" w:rsidR="00B41CB4" w:rsidRPr="00A93116" w:rsidRDefault="00B41CB4" w:rsidP="00B41CB4">
            <w:pPr>
              <w:numPr>
                <w:ilvl w:val="1"/>
                <w:numId w:val="14"/>
              </w:numPr>
              <w:spacing w:after="0"/>
              <w:contextualSpacing/>
              <w:rPr>
                <w:rFonts w:ascii="Calibri" w:eastAsia="Calibri" w:hAnsi="Calibri" w:cs="Calibri"/>
                <w:sz w:val="18"/>
                <w:szCs w:val="18"/>
              </w:rPr>
            </w:pPr>
            <w:r w:rsidRPr="00A93116">
              <w:rPr>
                <w:rFonts w:ascii="Calibri" w:eastAsia="Calibri" w:hAnsi="Calibri" w:cs="Calibri"/>
                <w:sz w:val="18"/>
                <w:szCs w:val="18"/>
              </w:rPr>
              <w:t>Asylum seekers &amp; refugees</w:t>
            </w:r>
          </w:p>
          <w:p w14:paraId="14EBB77D"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Democracy and dictatorships</w:t>
            </w:r>
          </w:p>
          <w:p w14:paraId="31EAF9D9" w14:textId="77777777" w:rsidR="00B41CB4" w:rsidRPr="00A93116" w:rsidRDefault="00B41CB4" w:rsidP="00B41CB4">
            <w:pPr>
              <w:numPr>
                <w:ilvl w:val="1"/>
                <w:numId w:val="14"/>
              </w:numPr>
              <w:spacing w:after="0"/>
              <w:contextualSpacing/>
              <w:rPr>
                <w:rFonts w:ascii="Calibri" w:hAnsi="Calibri" w:cs="Calibri"/>
                <w:sz w:val="18"/>
                <w:szCs w:val="18"/>
                <w:lang w:val="en-GB"/>
              </w:rPr>
            </w:pPr>
            <w:r w:rsidRPr="00A93116">
              <w:rPr>
                <w:rFonts w:ascii="Calibri" w:eastAsia="Calibri" w:hAnsi="Calibri" w:cs="Calibri"/>
                <w:sz w:val="18"/>
                <w:szCs w:val="18"/>
              </w:rPr>
              <w:t>Genocide</w:t>
            </w:r>
          </w:p>
        </w:tc>
        <w:tc>
          <w:tcPr>
            <w:tcW w:w="5103" w:type="dxa"/>
            <w:tcMar>
              <w:top w:w="113" w:type="dxa"/>
              <w:bottom w:w="113" w:type="dxa"/>
            </w:tcMar>
          </w:tcPr>
          <w:p w14:paraId="1E7FBF98"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Main School</w:t>
            </w:r>
          </w:p>
          <w:p w14:paraId="25E5E1D1"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Carousel – Mr L Stott</w:t>
            </w:r>
          </w:p>
          <w:p w14:paraId="7F14E038"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Boys</w:t>
            </w:r>
          </w:p>
          <w:p w14:paraId="5EEAC79E" w14:textId="77777777" w:rsidR="00B41CB4" w:rsidRPr="00A93116" w:rsidRDefault="00B41CB4" w:rsidP="0042193F">
            <w:pPr>
              <w:spacing w:after="0"/>
              <w:contextualSpacing/>
              <w:jc w:val="center"/>
              <w:rPr>
                <w:rFonts w:ascii="Calibri" w:hAnsi="Calibri" w:cs="Calibri"/>
                <w:sz w:val="18"/>
                <w:szCs w:val="18"/>
              </w:rPr>
            </w:pPr>
            <w:r w:rsidRPr="00A93116">
              <w:rPr>
                <w:rFonts w:ascii="Calibri" w:hAnsi="Calibri" w:cs="Calibri"/>
                <w:sz w:val="18"/>
                <w:szCs w:val="18"/>
              </w:rPr>
              <w:t>Learning for Life Lessons, ½ Year – Mr Sills</w:t>
            </w:r>
          </w:p>
          <w:p w14:paraId="6FF8DB3A" w14:textId="77777777" w:rsidR="00B41CB4" w:rsidRPr="00A93116" w:rsidRDefault="00B41CB4" w:rsidP="0042193F">
            <w:pPr>
              <w:spacing w:after="0"/>
              <w:contextualSpacing/>
              <w:jc w:val="center"/>
              <w:rPr>
                <w:rFonts w:ascii="Calibri" w:hAnsi="Calibri" w:cs="Calibri"/>
                <w:b/>
                <w:sz w:val="18"/>
                <w:szCs w:val="18"/>
              </w:rPr>
            </w:pPr>
            <w:r w:rsidRPr="00A93116">
              <w:rPr>
                <w:rFonts w:ascii="Calibri" w:hAnsi="Calibri" w:cs="Calibri"/>
                <w:b/>
                <w:sz w:val="18"/>
                <w:szCs w:val="18"/>
              </w:rPr>
              <w:t>Yavneh Girls</w:t>
            </w:r>
          </w:p>
          <w:p w14:paraId="38FF3050" w14:textId="77777777" w:rsidR="00B41CB4" w:rsidRPr="00A93116" w:rsidRDefault="00B41CB4" w:rsidP="0042193F">
            <w:pPr>
              <w:pStyle w:val="7Tablebodycopy"/>
              <w:spacing w:after="0"/>
              <w:contextualSpacing/>
              <w:jc w:val="center"/>
              <w:rPr>
                <w:rFonts w:ascii="Calibri" w:hAnsi="Calibri" w:cs="Calibri"/>
                <w:sz w:val="18"/>
                <w:szCs w:val="18"/>
                <w:lang w:val="en-GB"/>
              </w:rPr>
            </w:pPr>
            <w:r w:rsidRPr="00A93116">
              <w:rPr>
                <w:rFonts w:ascii="Calibri" w:hAnsi="Calibri" w:cs="Calibri"/>
                <w:sz w:val="18"/>
                <w:szCs w:val="18"/>
              </w:rPr>
              <w:t>Learning for Life lessons, Carousel – Miss C Ainsworth</w:t>
            </w:r>
          </w:p>
        </w:tc>
      </w:tr>
      <w:bookmarkEnd w:id="14"/>
    </w:tbl>
    <w:p w14:paraId="1A5B56DE" w14:textId="77777777" w:rsidR="00636B47" w:rsidRPr="00A93116" w:rsidRDefault="00636B47" w:rsidP="00636B47">
      <w:pPr>
        <w:pStyle w:val="1bodycopy10pt"/>
        <w:rPr>
          <w:lang w:val="en-GB"/>
        </w:rPr>
      </w:pPr>
    </w:p>
    <w:p w14:paraId="3D20458F" w14:textId="77777777" w:rsidR="00B41CB4" w:rsidRPr="00A93116" w:rsidRDefault="00B41CB4" w:rsidP="00B41CB4">
      <w:pPr>
        <w:pStyle w:val="1bodycopy"/>
        <w:jc w:val="center"/>
        <w:rPr>
          <w:lang w:val="en-GB"/>
        </w:rPr>
      </w:pPr>
      <w:r w:rsidRPr="00A93116">
        <w:br w:type="page"/>
      </w:r>
      <w:bookmarkStart w:id="15" w:name="_Hlk70688514"/>
      <w:r w:rsidRPr="00A93116">
        <w:rPr>
          <w:lang w:val="en-GB"/>
        </w:rPr>
        <w:lastRenderedPageBreak/>
        <w:t>Year 8</w:t>
      </w:r>
    </w:p>
    <w:tbl>
      <w:tblPr>
        <w:tblW w:w="1006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62"/>
        <w:gridCol w:w="5103"/>
      </w:tblGrid>
      <w:tr w:rsidR="0042193F" w:rsidRPr="00A93116" w14:paraId="75DFD3FE" w14:textId="77777777" w:rsidTr="002B7D29">
        <w:trPr>
          <w:cantSplit/>
          <w:tblHeader/>
        </w:trPr>
        <w:tc>
          <w:tcPr>
            <w:tcW w:w="4962"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1A1960A9" w14:textId="77777777" w:rsidR="00B41CB4" w:rsidRPr="00A93116" w:rsidRDefault="00B41CB4" w:rsidP="002B7D29">
            <w:pPr>
              <w:pStyle w:val="1bodycopy"/>
              <w:spacing w:after="0"/>
              <w:jc w:val="center"/>
              <w:rPr>
                <w:caps/>
                <w:lang w:val="en-GB"/>
              </w:rPr>
            </w:pPr>
            <w:r w:rsidRPr="00A93116">
              <w:rPr>
                <w:caps/>
                <w:lang w:val="en-GB"/>
              </w:rPr>
              <w:t>Scheme of work</w:t>
            </w:r>
          </w:p>
        </w:tc>
        <w:tc>
          <w:tcPr>
            <w:tcW w:w="5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A9DE179" w14:textId="77777777" w:rsidR="00B41CB4" w:rsidRPr="00A93116" w:rsidRDefault="00B41CB4" w:rsidP="002B7D29">
            <w:pPr>
              <w:pStyle w:val="1bodycopy"/>
              <w:spacing w:after="0"/>
              <w:jc w:val="center"/>
              <w:rPr>
                <w:caps/>
                <w:lang w:val="en-GB"/>
              </w:rPr>
            </w:pPr>
            <w:r w:rsidRPr="00A93116">
              <w:rPr>
                <w:caps/>
                <w:lang w:val="en-GB"/>
              </w:rPr>
              <w:t>Teaching</w:t>
            </w:r>
          </w:p>
        </w:tc>
      </w:tr>
      <w:tr w:rsidR="0042193F" w:rsidRPr="00A93116" w14:paraId="7F963DBC" w14:textId="77777777" w:rsidTr="002B7D29">
        <w:trPr>
          <w:cantSplit/>
        </w:trPr>
        <w:tc>
          <w:tcPr>
            <w:tcW w:w="4962" w:type="dxa"/>
            <w:tcMar>
              <w:top w:w="113" w:type="dxa"/>
              <w:bottom w:w="113" w:type="dxa"/>
            </w:tcMar>
          </w:tcPr>
          <w:p w14:paraId="26D4ACD6"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Healthy Relationships with Others and Ourselves</w:t>
            </w:r>
            <w:r w:rsidRPr="00A93116">
              <w:rPr>
                <w:rFonts w:ascii="Calibri" w:eastAsia="Calibri" w:hAnsi="Calibri" w:cs="Calibri"/>
                <w:sz w:val="16"/>
                <w:szCs w:val="16"/>
              </w:rPr>
              <w:t>, including:</w:t>
            </w:r>
          </w:p>
          <w:p w14:paraId="47F7676E"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Eating Disorders</w:t>
            </w:r>
          </w:p>
          <w:p w14:paraId="7947D10E"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Body Image</w:t>
            </w:r>
          </w:p>
          <w:p w14:paraId="532C0E14"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Child Sexual Exploitation</w:t>
            </w:r>
          </w:p>
          <w:p w14:paraId="5C25092E"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Abusive Relationships</w:t>
            </w:r>
          </w:p>
          <w:p w14:paraId="13DE037A"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Peer Pressure</w:t>
            </w:r>
          </w:p>
          <w:p w14:paraId="47382A06"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British Community, Religion and Culture</w:t>
            </w:r>
          </w:p>
          <w:p w14:paraId="50B105B1" w14:textId="77777777" w:rsidR="00566136" w:rsidRPr="00A93116" w:rsidRDefault="00566136" w:rsidP="00566136">
            <w:pPr>
              <w:numPr>
                <w:ilvl w:val="1"/>
                <w:numId w:val="16"/>
              </w:numPr>
              <w:spacing w:after="0"/>
              <w:contextualSpacing/>
              <w:rPr>
                <w:rFonts w:ascii="Calibri" w:hAnsi="Calibri" w:cs="Calibri"/>
                <w:sz w:val="16"/>
                <w:szCs w:val="16"/>
                <w:lang w:val="en-GB"/>
              </w:rPr>
            </w:pPr>
            <w:r w:rsidRPr="00A93116">
              <w:rPr>
                <w:rFonts w:ascii="Calibri" w:eastAsia="Calibri" w:hAnsi="Calibri" w:cs="Calibri"/>
                <w:sz w:val="16"/>
                <w:szCs w:val="16"/>
              </w:rPr>
              <w:t>British Values: Identity</w:t>
            </w:r>
          </w:p>
          <w:p w14:paraId="32342527" w14:textId="77777777" w:rsidR="00566136" w:rsidRPr="00A93116" w:rsidRDefault="00566136" w:rsidP="00566136">
            <w:pPr>
              <w:numPr>
                <w:ilvl w:val="1"/>
                <w:numId w:val="16"/>
              </w:numPr>
              <w:spacing w:after="0"/>
              <w:contextualSpacing/>
              <w:rPr>
                <w:rFonts w:ascii="Calibri" w:hAnsi="Calibri" w:cs="Calibri"/>
                <w:sz w:val="16"/>
                <w:szCs w:val="16"/>
                <w:lang w:val="en-GB"/>
              </w:rPr>
            </w:pPr>
            <w:r w:rsidRPr="00A93116">
              <w:rPr>
                <w:rFonts w:ascii="Calibri" w:eastAsia="Calibri" w:hAnsi="Calibri" w:cs="Calibri"/>
                <w:sz w:val="16"/>
                <w:szCs w:val="16"/>
              </w:rPr>
              <w:t>The LGBTQAI+ Community</w:t>
            </w:r>
          </w:p>
        </w:tc>
        <w:tc>
          <w:tcPr>
            <w:tcW w:w="5103" w:type="dxa"/>
            <w:tcMar>
              <w:top w:w="113" w:type="dxa"/>
              <w:bottom w:w="113" w:type="dxa"/>
            </w:tcMar>
          </w:tcPr>
          <w:p w14:paraId="15821872"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Main School</w:t>
            </w:r>
          </w:p>
          <w:p w14:paraId="3AF087A2"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Carousel – Mr G Faraday</w:t>
            </w:r>
          </w:p>
          <w:p w14:paraId="389030DD"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Yavneh Boys</w:t>
            </w:r>
          </w:p>
          <w:p w14:paraId="0EAF4E0D"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½ Year – Mr Sills</w:t>
            </w:r>
          </w:p>
          <w:p w14:paraId="7652124D"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Yavneh Girls</w:t>
            </w:r>
          </w:p>
          <w:p w14:paraId="4594FC0C"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Carousel – Miss C Ainsworth</w:t>
            </w:r>
          </w:p>
        </w:tc>
      </w:tr>
      <w:tr w:rsidR="0042193F" w:rsidRPr="00A93116" w14:paraId="373546A3" w14:textId="77777777" w:rsidTr="002B7D29">
        <w:trPr>
          <w:cantSplit/>
        </w:trPr>
        <w:tc>
          <w:tcPr>
            <w:tcW w:w="4962" w:type="dxa"/>
            <w:tcMar>
              <w:top w:w="113" w:type="dxa"/>
              <w:bottom w:w="113" w:type="dxa"/>
            </w:tcMar>
          </w:tcPr>
          <w:p w14:paraId="41CB4C49"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Prejudice, Values, Extremism + Cults</w:t>
            </w:r>
            <w:r w:rsidRPr="00A93116">
              <w:rPr>
                <w:rFonts w:ascii="Calibri" w:eastAsia="Calibri" w:hAnsi="Calibri" w:cs="Calibri"/>
                <w:sz w:val="16"/>
                <w:szCs w:val="16"/>
              </w:rPr>
              <w:t>, including:</w:t>
            </w:r>
          </w:p>
          <w:p w14:paraId="2F3A5115"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British Values: Tolerance</w:t>
            </w:r>
          </w:p>
          <w:p w14:paraId="6B454DD2"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Who are the radical groups?</w:t>
            </w:r>
          </w:p>
          <w:p w14:paraId="5CC75E29"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Where does extremism come from?</w:t>
            </w:r>
          </w:p>
          <w:p w14:paraId="677421E2"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do leaders attract converts?</w:t>
            </w:r>
          </w:p>
          <w:p w14:paraId="6D44D6E1"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Extremism: Sharia Law in the UK</w:t>
            </w:r>
          </w:p>
          <w:p w14:paraId="04F478A4"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Preventing radicalism &amp; extremism</w:t>
            </w:r>
          </w:p>
          <w:p w14:paraId="31C4EBA5"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Prejudice &amp; Discrimination: Religion</w:t>
            </w:r>
          </w:p>
        </w:tc>
        <w:tc>
          <w:tcPr>
            <w:tcW w:w="5103" w:type="dxa"/>
            <w:tcMar>
              <w:top w:w="113" w:type="dxa"/>
              <w:bottom w:w="113" w:type="dxa"/>
            </w:tcMar>
          </w:tcPr>
          <w:p w14:paraId="6A90D807"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51BC827F"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Carousel – Mr T Chappelle</w:t>
            </w:r>
          </w:p>
          <w:p w14:paraId="47E728F0"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0A1A611F"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½ Year – Mr Sills</w:t>
            </w:r>
          </w:p>
          <w:p w14:paraId="310CA540"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4D2C4A90"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Carousel – Miss C Ainsworth</w:t>
            </w:r>
          </w:p>
        </w:tc>
      </w:tr>
      <w:tr w:rsidR="0042193F" w:rsidRPr="00A93116" w14:paraId="258E1F6E" w14:textId="77777777" w:rsidTr="002B7D29">
        <w:trPr>
          <w:cantSplit/>
        </w:trPr>
        <w:tc>
          <w:tcPr>
            <w:tcW w:w="4962" w:type="dxa"/>
            <w:tcMar>
              <w:top w:w="113" w:type="dxa"/>
              <w:bottom w:w="113" w:type="dxa"/>
            </w:tcMar>
          </w:tcPr>
          <w:p w14:paraId="11E3AA44"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Careers &amp; Finance</w:t>
            </w:r>
            <w:r w:rsidRPr="00A93116">
              <w:rPr>
                <w:rFonts w:ascii="Calibri" w:eastAsia="Calibri" w:hAnsi="Calibri" w:cs="Calibri"/>
                <w:sz w:val="16"/>
                <w:szCs w:val="16"/>
              </w:rPr>
              <w:t>, including:</w:t>
            </w:r>
          </w:p>
          <w:p w14:paraId="6607BE61"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Finance: Income &amp; Expenditure</w:t>
            </w:r>
          </w:p>
          <w:p w14:paraId="521F7A9C"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Finance: Tax and National Insurance</w:t>
            </w:r>
          </w:p>
          <w:p w14:paraId="1CAF97AD"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tax is spent – public money funding the UK</w:t>
            </w:r>
          </w:p>
          <w:p w14:paraId="175A9BFF"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Finance: Budgeting and Saving</w:t>
            </w:r>
          </w:p>
          <w:p w14:paraId="0A1F3871"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Careers Skills: Entrepreneurs</w:t>
            </w:r>
          </w:p>
          <w:p w14:paraId="6AC5005E"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 xml:space="preserve">Careers Skills: Teamwork </w:t>
            </w:r>
          </w:p>
          <w:p w14:paraId="22AC14A1"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Careers: Communication Skills</w:t>
            </w:r>
          </w:p>
        </w:tc>
        <w:tc>
          <w:tcPr>
            <w:tcW w:w="5103" w:type="dxa"/>
            <w:tcMar>
              <w:top w:w="113" w:type="dxa"/>
              <w:bottom w:w="113" w:type="dxa"/>
            </w:tcMar>
          </w:tcPr>
          <w:p w14:paraId="3EA02F58"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2245080E"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4D52C6B2"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7B9D6AAF"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6112BB7A"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26AF138F"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7F16F2C0" w14:textId="77777777" w:rsidTr="002B7D29">
        <w:trPr>
          <w:cantSplit/>
        </w:trPr>
        <w:tc>
          <w:tcPr>
            <w:tcW w:w="4962" w:type="dxa"/>
            <w:tcMar>
              <w:top w:w="113" w:type="dxa"/>
              <w:bottom w:w="113" w:type="dxa"/>
            </w:tcMar>
          </w:tcPr>
          <w:p w14:paraId="58588791"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My Goals, Behaviour and Emotions</w:t>
            </w:r>
            <w:r w:rsidRPr="00A93116">
              <w:rPr>
                <w:rFonts w:ascii="Calibri" w:eastAsia="Calibri" w:hAnsi="Calibri" w:cs="Calibri"/>
                <w:sz w:val="16"/>
                <w:szCs w:val="16"/>
              </w:rPr>
              <w:t>, including:</w:t>
            </w:r>
          </w:p>
          <w:p w14:paraId="57559FE3"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Self Confidence and Goals</w:t>
            </w:r>
          </w:p>
          <w:p w14:paraId="0AE3BBFB"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Personal Development and Target Setting</w:t>
            </w:r>
          </w:p>
          <w:p w14:paraId="5DAF50F7"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Managing my behaviour to achieve</w:t>
            </w:r>
          </w:p>
          <w:p w14:paraId="29C20A32"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Emotional Literacy: Self Awareness</w:t>
            </w:r>
          </w:p>
          <w:p w14:paraId="140DDA50" w14:textId="77777777" w:rsidR="00566136" w:rsidRPr="00A93116" w:rsidRDefault="00566136" w:rsidP="00566136">
            <w:pPr>
              <w:numPr>
                <w:ilvl w:val="1"/>
                <w:numId w:val="15"/>
              </w:numPr>
              <w:spacing w:after="0"/>
              <w:contextualSpacing/>
              <w:rPr>
                <w:rFonts w:ascii="Calibri" w:hAnsi="Calibri" w:cs="Calibri"/>
                <w:sz w:val="16"/>
                <w:szCs w:val="16"/>
                <w:lang w:val="en-GB"/>
              </w:rPr>
            </w:pPr>
            <w:r w:rsidRPr="00A93116">
              <w:rPr>
                <w:rFonts w:ascii="Calibri" w:eastAsia="Calibri" w:hAnsi="Calibri" w:cs="Calibri"/>
                <w:sz w:val="16"/>
                <w:szCs w:val="16"/>
              </w:rPr>
              <w:t>Mindfulness</w:t>
            </w:r>
          </w:p>
        </w:tc>
        <w:tc>
          <w:tcPr>
            <w:tcW w:w="5103" w:type="dxa"/>
            <w:tcMar>
              <w:top w:w="113" w:type="dxa"/>
              <w:bottom w:w="113" w:type="dxa"/>
            </w:tcMar>
          </w:tcPr>
          <w:p w14:paraId="727CE0BD"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3BC69CE9"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4D7E6000"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0435B32D"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1B276A4A"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5225616A"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6379462E" w14:textId="77777777" w:rsidTr="002B7D29">
        <w:trPr>
          <w:cantSplit/>
        </w:trPr>
        <w:tc>
          <w:tcPr>
            <w:tcW w:w="4962" w:type="dxa"/>
            <w:tcMar>
              <w:top w:w="113" w:type="dxa"/>
              <w:bottom w:w="113" w:type="dxa"/>
            </w:tcMar>
          </w:tcPr>
          <w:p w14:paraId="2E6BA863"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Looking After Our Health</w:t>
            </w:r>
            <w:r w:rsidRPr="00A93116">
              <w:rPr>
                <w:rFonts w:ascii="Calibri" w:eastAsia="Calibri" w:hAnsi="Calibri" w:cs="Calibri"/>
                <w:sz w:val="16"/>
                <w:szCs w:val="16"/>
              </w:rPr>
              <w:t>, including:</w:t>
            </w:r>
          </w:p>
          <w:p w14:paraId="7327A285"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Vaping, Nicotine and Addiction</w:t>
            </w:r>
          </w:p>
          <w:p w14:paraId="5292D03C"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Cancer Awareness</w:t>
            </w:r>
          </w:p>
          <w:p w14:paraId="654B7AD1"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Personal Safety and First Aid</w:t>
            </w:r>
          </w:p>
          <w:p w14:paraId="1BB388C8"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Teenage Pregnancy</w:t>
            </w:r>
          </w:p>
        </w:tc>
        <w:tc>
          <w:tcPr>
            <w:tcW w:w="5103" w:type="dxa"/>
            <w:tcMar>
              <w:top w:w="113" w:type="dxa"/>
              <w:bottom w:w="113" w:type="dxa"/>
            </w:tcMar>
          </w:tcPr>
          <w:p w14:paraId="519326DD"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1546CDB2"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584DDE3C"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3E5382F5"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24D3BEB5"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6A47E717"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218CC13F" w14:textId="77777777" w:rsidTr="002B7D29">
        <w:trPr>
          <w:cantSplit/>
        </w:trPr>
        <w:tc>
          <w:tcPr>
            <w:tcW w:w="4962" w:type="dxa"/>
            <w:tcMar>
              <w:top w:w="113" w:type="dxa"/>
              <w:bottom w:w="113" w:type="dxa"/>
            </w:tcMar>
          </w:tcPr>
          <w:p w14:paraId="3E8630F9"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Discrimination, Prejudice and Challenges</w:t>
            </w:r>
            <w:r w:rsidRPr="00A93116">
              <w:rPr>
                <w:rFonts w:ascii="Calibri" w:eastAsia="Calibri" w:hAnsi="Calibri" w:cs="Calibri"/>
                <w:sz w:val="16"/>
                <w:szCs w:val="16"/>
              </w:rPr>
              <w:t>, including:</w:t>
            </w:r>
          </w:p>
          <w:p w14:paraId="3D118744"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Stereotypes and Prejudice: Disability</w:t>
            </w:r>
          </w:p>
          <w:p w14:paraId="647F0821"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Homophobia – LGBT discrimination around the world</w:t>
            </w:r>
          </w:p>
          <w:p w14:paraId="7867BE50"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Discrimination and Stereotypes: Teenagers</w:t>
            </w:r>
          </w:p>
          <w:p w14:paraId="3EFD0B95"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can we avoid online groomers?</w:t>
            </w:r>
          </w:p>
          <w:p w14:paraId="0CB22B2C"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Environmental Issues</w:t>
            </w:r>
          </w:p>
          <w:p w14:paraId="2A2EFADF"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Personal Hygiene</w:t>
            </w:r>
          </w:p>
        </w:tc>
        <w:tc>
          <w:tcPr>
            <w:tcW w:w="5103" w:type="dxa"/>
            <w:tcMar>
              <w:top w:w="113" w:type="dxa"/>
              <w:bottom w:w="113" w:type="dxa"/>
            </w:tcMar>
          </w:tcPr>
          <w:p w14:paraId="675B0637"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2A0A5794"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Carousel – Mr T Chappelle</w:t>
            </w:r>
          </w:p>
          <w:p w14:paraId="69CE9C4F"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364F70D8"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½ Year – Mr Sills</w:t>
            </w:r>
          </w:p>
          <w:p w14:paraId="20A8E8C2"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0AF62F99"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Carousel – Miss C Ainsworth</w:t>
            </w:r>
          </w:p>
        </w:tc>
      </w:tr>
      <w:tr w:rsidR="0042193F" w:rsidRPr="00A93116" w14:paraId="6C4CDC1B" w14:textId="77777777" w:rsidTr="002B7D29">
        <w:trPr>
          <w:cantSplit/>
        </w:trPr>
        <w:tc>
          <w:tcPr>
            <w:tcW w:w="4962" w:type="dxa"/>
            <w:tcMar>
              <w:top w:w="113" w:type="dxa"/>
              <w:bottom w:w="113" w:type="dxa"/>
            </w:tcMar>
          </w:tcPr>
          <w:p w14:paraId="2FDE5E5C"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Citizenship – Politics</w:t>
            </w:r>
            <w:r w:rsidRPr="00A93116">
              <w:rPr>
                <w:rFonts w:ascii="Calibri" w:eastAsia="Calibri" w:hAnsi="Calibri" w:cs="Calibri"/>
                <w:sz w:val="16"/>
                <w:szCs w:val="16"/>
              </w:rPr>
              <w:t>, Including:</w:t>
            </w:r>
          </w:p>
          <w:p w14:paraId="00D6CC69"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Local government</w:t>
            </w:r>
          </w:p>
          <w:p w14:paraId="4B6C9B94"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Devolved government</w:t>
            </w:r>
          </w:p>
          <w:p w14:paraId="209968E4"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Elections &amp; voting</w:t>
            </w:r>
          </w:p>
          <w:p w14:paraId="3859B5E4"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General Elections</w:t>
            </w:r>
          </w:p>
          <w:p w14:paraId="64A3B51B"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Parliament</w:t>
            </w:r>
          </w:p>
          <w:p w14:paraId="7767BF5F"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Democracy</w:t>
            </w:r>
          </w:p>
          <w:p w14:paraId="6225954C"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Monarchy &amp; government</w:t>
            </w:r>
            <w:r w:rsidRPr="00A93116">
              <w:rPr>
                <w:rFonts w:ascii="Calibri" w:eastAsia="Calibri" w:hAnsi="Calibri" w:cs="Calibri"/>
                <w:sz w:val="16"/>
                <w:szCs w:val="16"/>
              </w:rPr>
              <w:br w:type="page"/>
            </w:r>
          </w:p>
        </w:tc>
        <w:tc>
          <w:tcPr>
            <w:tcW w:w="5103" w:type="dxa"/>
            <w:tcMar>
              <w:top w:w="113" w:type="dxa"/>
              <w:bottom w:w="113" w:type="dxa"/>
            </w:tcMar>
          </w:tcPr>
          <w:p w14:paraId="56DD7321"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08968FC2"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Carousel – Mr L Stott</w:t>
            </w:r>
          </w:p>
          <w:p w14:paraId="1315C5FE"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455963CF"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½ Year – Mr Sills</w:t>
            </w:r>
          </w:p>
          <w:p w14:paraId="1156E16E"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4D12FBA6"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Carousel – Miss C Ainsworth</w:t>
            </w:r>
          </w:p>
        </w:tc>
      </w:tr>
      <w:bookmarkEnd w:id="15"/>
    </w:tbl>
    <w:p w14:paraId="5BA4D89D" w14:textId="77777777" w:rsidR="00566136" w:rsidRPr="00A93116" w:rsidRDefault="00566136">
      <w:pPr>
        <w:spacing w:after="160" w:line="259" w:lineRule="auto"/>
      </w:pPr>
    </w:p>
    <w:p w14:paraId="5E16F2F3" w14:textId="77777777" w:rsidR="00566136" w:rsidRPr="00A93116" w:rsidRDefault="00566136" w:rsidP="00566136">
      <w:pPr>
        <w:pStyle w:val="1bodycopy"/>
        <w:jc w:val="center"/>
        <w:rPr>
          <w:lang w:val="en-GB"/>
        </w:rPr>
      </w:pPr>
      <w:r w:rsidRPr="00A93116">
        <w:br w:type="page"/>
      </w:r>
      <w:r w:rsidRPr="00A93116">
        <w:rPr>
          <w:lang w:val="en-GB"/>
        </w:rPr>
        <w:lastRenderedPageBreak/>
        <w:t>Year 9</w:t>
      </w:r>
    </w:p>
    <w:tbl>
      <w:tblPr>
        <w:tblW w:w="1006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62"/>
        <w:gridCol w:w="5103"/>
      </w:tblGrid>
      <w:tr w:rsidR="0042193F" w:rsidRPr="00A93116" w14:paraId="426B7E8A" w14:textId="77777777" w:rsidTr="002B7D29">
        <w:trPr>
          <w:cantSplit/>
          <w:tblHeader/>
        </w:trPr>
        <w:tc>
          <w:tcPr>
            <w:tcW w:w="4962"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31732E0B" w14:textId="77777777" w:rsidR="00566136" w:rsidRPr="00A93116" w:rsidRDefault="00566136" w:rsidP="002B7D29">
            <w:pPr>
              <w:pStyle w:val="1bodycopy"/>
              <w:spacing w:after="0"/>
              <w:jc w:val="center"/>
              <w:rPr>
                <w:caps/>
                <w:lang w:val="en-GB"/>
              </w:rPr>
            </w:pPr>
            <w:r w:rsidRPr="00A93116">
              <w:rPr>
                <w:caps/>
                <w:lang w:val="en-GB"/>
              </w:rPr>
              <w:t>Scheme of work</w:t>
            </w:r>
          </w:p>
        </w:tc>
        <w:tc>
          <w:tcPr>
            <w:tcW w:w="5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ABA26B4" w14:textId="77777777" w:rsidR="00566136" w:rsidRPr="00A93116" w:rsidRDefault="00566136" w:rsidP="002B7D29">
            <w:pPr>
              <w:pStyle w:val="1bodycopy"/>
              <w:spacing w:after="0"/>
              <w:jc w:val="center"/>
              <w:rPr>
                <w:caps/>
                <w:lang w:val="en-GB"/>
              </w:rPr>
            </w:pPr>
            <w:r w:rsidRPr="00A93116">
              <w:rPr>
                <w:caps/>
                <w:lang w:val="en-GB"/>
              </w:rPr>
              <w:t>Teaching</w:t>
            </w:r>
          </w:p>
        </w:tc>
      </w:tr>
      <w:tr w:rsidR="0042193F" w:rsidRPr="00A93116" w14:paraId="32722370" w14:textId="77777777" w:rsidTr="002B7D29">
        <w:trPr>
          <w:cantSplit/>
        </w:trPr>
        <w:tc>
          <w:tcPr>
            <w:tcW w:w="4962" w:type="dxa"/>
            <w:tcMar>
              <w:top w:w="113" w:type="dxa"/>
              <w:bottom w:w="113" w:type="dxa"/>
            </w:tcMar>
          </w:tcPr>
          <w:p w14:paraId="30E241FC"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Sex, Relationships &amp; Conflict</w:t>
            </w:r>
            <w:r w:rsidRPr="00A93116">
              <w:rPr>
                <w:rFonts w:ascii="Calibri" w:eastAsia="Calibri" w:hAnsi="Calibri" w:cs="Calibri"/>
                <w:sz w:val="16"/>
                <w:szCs w:val="16"/>
              </w:rPr>
              <w:t>, including:</w:t>
            </w:r>
          </w:p>
          <w:p w14:paraId="730A2FD1" w14:textId="77777777" w:rsidR="00566136" w:rsidRPr="00A93116" w:rsidRDefault="00566136" w:rsidP="00566136">
            <w:pPr>
              <w:numPr>
                <w:ilvl w:val="1"/>
                <w:numId w:val="16"/>
              </w:numPr>
              <w:spacing w:after="0"/>
              <w:contextualSpacing/>
              <w:rPr>
                <w:rFonts w:ascii="Calibri" w:eastAsia="Calibri" w:hAnsi="Calibri" w:cs="Calibri"/>
                <w:b/>
                <w:sz w:val="16"/>
                <w:szCs w:val="16"/>
              </w:rPr>
            </w:pPr>
            <w:r w:rsidRPr="00A93116">
              <w:rPr>
                <w:rFonts w:ascii="Calibri" w:eastAsia="Calibri" w:hAnsi="Calibri" w:cs="Calibri"/>
                <w:b/>
                <w:sz w:val="16"/>
                <w:szCs w:val="16"/>
              </w:rPr>
              <w:t>Consent</w:t>
            </w:r>
          </w:p>
          <w:p w14:paraId="68D96BDF" w14:textId="77777777" w:rsidR="00566136" w:rsidRPr="00A93116" w:rsidRDefault="00566136" w:rsidP="00566136">
            <w:pPr>
              <w:numPr>
                <w:ilvl w:val="1"/>
                <w:numId w:val="16"/>
              </w:numPr>
              <w:spacing w:after="0"/>
              <w:contextualSpacing/>
              <w:rPr>
                <w:rFonts w:ascii="Calibri" w:eastAsia="Calibri" w:hAnsi="Calibri" w:cs="Calibri"/>
                <w:b/>
                <w:sz w:val="16"/>
                <w:szCs w:val="16"/>
              </w:rPr>
            </w:pPr>
            <w:r w:rsidRPr="00A93116">
              <w:rPr>
                <w:rFonts w:ascii="Calibri" w:eastAsia="Calibri" w:hAnsi="Calibri" w:cs="Calibri"/>
                <w:b/>
                <w:sz w:val="16"/>
                <w:szCs w:val="16"/>
              </w:rPr>
              <w:t>Contraception</w:t>
            </w:r>
          </w:p>
          <w:p w14:paraId="780C2918" w14:textId="77777777" w:rsidR="00566136" w:rsidRPr="00A93116" w:rsidRDefault="00566136" w:rsidP="00566136">
            <w:pPr>
              <w:numPr>
                <w:ilvl w:val="1"/>
                <w:numId w:val="16"/>
              </w:numPr>
              <w:spacing w:after="0"/>
              <w:contextualSpacing/>
              <w:rPr>
                <w:rFonts w:ascii="Calibri" w:eastAsia="Calibri" w:hAnsi="Calibri" w:cs="Calibri"/>
                <w:b/>
                <w:sz w:val="16"/>
                <w:szCs w:val="16"/>
              </w:rPr>
            </w:pPr>
            <w:r w:rsidRPr="00A93116">
              <w:rPr>
                <w:rFonts w:ascii="Calibri" w:eastAsia="Calibri" w:hAnsi="Calibri" w:cs="Calibri"/>
                <w:b/>
                <w:sz w:val="16"/>
                <w:szCs w:val="16"/>
              </w:rPr>
              <w:t>Dangers of Pornography</w:t>
            </w:r>
          </w:p>
          <w:p w14:paraId="05916AD1" w14:textId="77777777" w:rsidR="00566136" w:rsidRPr="00A93116" w:rsidRDefault="00566136" w:rsidP="00566136">
            <w:pPr>
              <w:numPr>
                <w:ilvl w:val="1"/>
                <w:numId w:val="16"/>
              </w:numPr>
              <w:spacing w:after="0"/>
              <w:contextualSpacing/>
              <w:rPr>
                <w:rFonts w:ascii="Calibri" w:eastAsia="Calibri" w:hAnsi="Calibri" w:cs="Calibri"/>
                <w:b/>
                <w:sz w:val="16"/>
                <w:szCs w:val="16"/>
              </w:rPr>
            </w:pPr>
            <w:r w:rsidRPr="00A93116">
              <w:rPr>
                <w:rFonts w:ascii="Calibri" w:eastAsia="Calibri" w:hAnsi="Calibri" w:cs="Calibri"/>
                <w:b/>
                <w:sz w:val="16"/>
                <w:szCs w:val="16"/>
              </w:rPr>
              <w:t>Sexting</w:t>
            </w:r>
          </w:p>
          <w:p w14:paraId="36BB9963"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b/>
                <w:sz w:val="16"/>
                <w:szCs w:val="16"/>
              </w:rPr>
              <w:t>STIs</w:t>
            </w:r>
          </w:p>
          <w:p w14:paraId="55F82D0D"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Male Body Image</w:t>
            </w:r>
          </w:p>
          <w:p w14:paraId="2CE52D81" w14:textId="77777777" w:rsidR="00566136" w:rsidRPr="00A93116" w:rsidRDefault="00566136" w:rsidP="00566136">
            <w:pPr>
              <w:numPr>
                <w:ilvl w:val="1"/>
                <w:numId w:val="16"/>
              </w:numPr>
              <w:spacing w:after="0"/>
              <w:contextualSpacing/>
              <w:rPr>
                <w:rFonts w:ascii="Calibri" w:hAnsi="Calibri" w:cs="Calibri"/>
                <w:sz w:val="16"/>
                <w:szCs w:val="16"/>
                <w:lang w:val="en-GB"/>
              </w:rPr>
            </w:pPr>
            <w:r w:rsidRPr="00A93116">
              <w:rPr>
                <w:rFonts w:ascii="Calibri" w:eastAsia="Calibri" w:hAnsi="Calibri" w:cs="Calibri"/>
                <w:sz w:val="16"/>
                <w:szCs w:val="16"/>
              </w:rPr>
              <w:t>Domestic Conflict</w:t>
            </w:r>
          </w:p>
        </w:tc>
        <w:tc>
          <w:tcPr>
            <w:tcW w:w="5103" w:type="dxa"/>
            <w:tcMar>
              <w:top w:w="113" w:type="dxa"/>
              <w:bottom w:w="113" w:type="dxa"/>
            </w:tcMar>
          </w:tcPr>
          <w:p w14:paraId="6F0F8946"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42123359" w14:textId="77777777" w:rsidR="00566136" w:rsidRPr="00A93116" w:rsidRDefault="00566136"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4F48ACFB"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3220F63F"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all Year – Mr Sills</w:t>
            </w:r>
          </w:p>
          <w:p w14:paraId="3593994B"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7A6C93E1"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Carousel – Miss C Ainsworth</w:t>
            </w:r>
          </w:p>
        </w:tc>
      </w:tr>
      <w:tr w:rsidR="0042193F" w:rsidRPr="00A93116" w14:paraId="6846589A" w14:textId="77777777" w:rsidTr="002B7D29">
        <w:trPr>
          <w:cantSplit/>
        </w:trPr>
        <w:tc>
          <w:tcPr>
            <w:tcW w:w="4962" w:type="dxa"/>
            <w:tcMar>
              <w:top w:w="113" w:type="dxa"/>
              <w:bottom w:w="113" w:type="dxa"/>
            </w:tcMar>
          </w:tcPr>
          <w:p w14:paraId="5FC64D89"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Our Health + Personal Safety</w:t>
            </w:r>
            <w:r w:rsidRPr="00A93116">
              <w:rPr>
                <w:rFonts w:ascii="Calibri" w:eastAsia="Calibri" w:hAnsi="Calibri" w:cs="Calibri"/>
                <w:sz w:val="16"/>
                <w:szCs w:val="16"/>
              </w:rPr>
              <w:t>, including:</w:t>
            </w:r>
          </w:p>
          <w:p w14:paraId="55997668"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Alcohol awareness</w:t>
            </w:r>
          </w:p>
          <w:p w14:paraId="7B60545C"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Drugs and the Law</w:t>
            </w:r>
          </w:p>
          <w:p w14:paraId="399152CC"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Vaccinations, organ and blood donation stem cells and hygiene</w:t>
            </w:r>
          </w:p>
          <w:p w14:paraId="17221BE0"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Acid attacks</w:t>
            </w:r>
          </w:p>
          <w:p w14:paraId="129429F5"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Self Harm</w:t>
            </w:r>
          </w:p>
        </w:tc>
        <w:tc>
          <w:tcPr>
            <w:tcW w:w="5103" w:type="dxa"/>
            <w:tcMar>
              <w:top w:w="113" w:type="dxa"/>
              <w:bottom w:w="113" w:type="dxa"/>
            </w:tcMar>
          </w:tcPr>
          <w:p w14:paraId="591A5DB7"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638A1AC8" w14:textId="77777777" w:rsidR="00566136" w:rsidRPr="00A93116" w:rsidRDefault="00566136"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44325AAD"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5ACD6787"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all Year – Mr Sills</w:t>
            </w:r>
          </w:p>
          <w:p w14:paraId="1509873A"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2995861A"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Carousel – Miss C Ainsworth</w:t>
            </w:r>
          </w:p>
        </w:tc>
      </w:tr>
      <w:tr w:rsidR="0042193F" w:rsidRPr="00A93116" w14:paraId="34C5FA42" w14:textId="77777777" w:rsidTr="002B7D29">
        <w:trPr>
          <w:cantSplit/>
        </w:trPr>
        <w:tc>
          <w:tcPr>
            <w:tcW w:w="4962" w:type="dxa"/>
            <w:tcMar>
              <w:top w:w="113" w:type="dxa"/>
              <w:bottom w:w="113" w:type="dxa"/>
            </w:tcMar>
          </w:tcPr>
          <w:p w14:paraId="6DC1FEE2"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Achieving with Good Mental Health</w:t>
            </w:r>
            <w:r w:rsidRPr="00A93116">
              <w:rPr>
                <w:rFonts w:ascii="Calibri" w:eastAsia="Calibri" w:hAnsi="Calibri" w:cs="Calibri"/>
                <w:sz w:val="16"/>
                <w:szCs w:val="16"/>
              </w:rPr>
              <w:t>, including:</w:t>
            </w:r>
          </w:p>
          <w:p w14:paraId="465C165E"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Behaving to achieve – why do we have rules in the classroom?</w:t>
            </w:r>
          </w:p>
          <w:p w14:paraId="55D2EE23"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Human rights: access to education</w:t>
            </w:r>
          </w:p>
          <w:p w14:paraId="18069453"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Interpersonal skills</w:t>
            </w:r>
          </w:p>
          <w:p w14:paraId="4F75054D"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Discrimination</w:t>
            </w:r>
          </w:p>
          <w:p w14:paraId="575929F2"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Growth mind-set</w:t>
            </w:r>
          </w:p>
          <w:p w14:paraId="12AB13FD"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Coping with stress</w:t>
            </w:r>
          </w:p>
          <w:p w14:paraId="482A9A0A"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Managing anxiety</w:t>
            </w:r>
          </w:p>
          <w:p w14:paraId="25645643"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Selfie safety</w:t>
            </w:r>
          </w:p>
        </w:tc>
        <w:tc>
          <w:tcPr>
            <w:tcW w:w="5103" w:type="dxa"/>
            <w:tcMar>
              <w:top w:w="113" w:type="dxa"/>
              <w:bottom w:w="113" w:type="dxa"/>
            </w:tcMar>
          </w:tcPr>
          <w:p w14:paraId="154E2002"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712EB421"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27C15A2A"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3FACC09E"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6166528D"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2D79CD4E"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280F731A" w14:textId="77777777" w:rsidTr="002B7D29">
        <w:trPr>
          <w:cantSplit/>
        </w:trPr>
        <w:tc>
          <w:tcPr>
            <w:tcW w:w="4962" w:type="dxa"/>
            <w:tcMar>
              <w:top w:w="113" w:type="dxa"/>
              <w:bottom w:w="113" w:type="dxa"/>
            </w:tcMar>
          </w:tcPr>
          <w:p w14:paraId="2A1E9669"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Preparing for the wider world – Careers and Enterprise</w:t>
            </w:r>
            <w:r w:rsidRPr="00A93116">
              <w:rPr>
                <w:rFonts w:ascii="Calibri" w:eastAsia="Calibri" w:hAnsi="Calibri" w:cs="Calibri"/>
                <w:sz w:val="16"/>
                <w:szCs w:val="16"/>
              </w:rPr>
              <w:t>, including:</w:t>
            </w:r>
          </w:p>
          <w:p w14:paraId="727D0B37"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 xml:space="preserve">Taking control of my future </w:t>
            </w:r>
          </w:p>
          <w:p w14:paraId="42242B5A"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Work skills, enterprise and the work environment</w:t>
            </w:r>
          </w:p>
          <w:p w14:paraId="009FE49B"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What exactly is enterprise and what are enterprising skills and qualities?</w:t>
            </w:r>
          </w:p>
          <w:p w14:paraId="1111B7AC" w14:textId="77777777" w:rsidR="00566136" w:rsidRPr="00A93116" w:rsidRDefault="00566136" w:rsidP="00566136">
            <w:pPr>
              <w:numPr>
                <w:ilvl w:val="1"/>
                <w:numId w:val="15"/>
              </w:numPr>
              <w:spacing w:after="0"/>
              <w:contextualSpacing/>
              <w:rPr>
                <w:rFonts w:ascii="Calibri" w:hAnsi="Calibri" w:cs="Calibri"/>
                <w:sz w:val="16"/>
                <w:szCs w:val="16"/>
                <w:lang w:val="en-GB"/>
              </w:rPr>
            </w:pPr>
            <w:r w:rsidRPr="00A93116">
              <w:rPr>
                <w:rFonts w:ascii="Calibri" w:eastAsia="Calibri" w:hAnsi="Calibri" w:cs="Calibri"/>
                <w:sz w:val="16"/>
                <w:szCs w:val="16"/>
              </w:rPr>
              <w:t>Enterprise and workplace skills and characteristics</w:t>
            </w:r>
          </w:p>
        </w:tc>
        <w:tc>
          <w:tcPr>
            <w:tcW w:w="5103" w:type="dxa"/>
            <w:tcMar>
              <w:top w:w="113" w:type="dxa"/>
              <w:bottom w:w="113" w:type="dxa"/>
            </w:tcMar>
          </w:tcPr>
          <w:p w14:paraId="6FBFFF26"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33AC4CF4"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7410FD56"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4AD3BE22"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3831FBCA"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70953B43"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5D6634C4" w14:textId="77777777" w:rsidTr="002B7D29">
        <w:trPr>
          <w:cantSplit/>
        </w:trPr>
        <w:tc>
          <w:tcPr>
            <w:tcW w:w="4962" w:type="dxa"/>
            <w:tcBorders>
              <w:bottom w:val="single" w:sz="4" w:space="0" w:color="auto"/>
            </w:tcBorders>
            <w:tcMar>
              <w:top w:w="113" w:type="dxa"/>
              <w:bottom w:w="113" w:type="dxa"/>
            </w:tcMar>
          </w:tcPr>
          <w:p w14:paraId="73BF665D"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Preparing for the wider world – Finance and Careers</w:t>
            </w:r>
            <w:r w:rsidRPr="00A93116">
              <w:rPr>
                <w:rFonts w:ascii="Calibri" w:eastAsia="Calibri" w:hAnsi="Calibri" w:cs="Calibri"/>
                <w:sz w:val="16"/>
                <w:szCs w:val="16"/>
              </w:rPr>
              <w:t>, including:</w:t>
            </w:r>
          </w:p>
          <w:p w14:paraId="10C6E74A"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can we keep financially savvy and avoid debt?</w:t>
            </w:r>
          </w:p>
          <w:p w14:paraId="39A3ABC5"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 xml:space="preserve">How can I successfully manage my money? </w:t>
            </w:r>
          </w:p>
          <w:p w14:paraId="57016CA5"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Consumers and the Law – what are my rights?</w:t>
            </w:r>
          </w:p>
          <w:p w14:paraId="6CB1EC1A"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Employability – Applying and preparing for the world of work</w:t>
            </w:r>
          </w:p>
        </w:tc>
        <w:tc>
          <w:tcPr>
            <w:tcW w:w="5103" w:type="dxa"/>
            <w:tcBorders>
              <w:bottom w:val="single" w:sz="4" w:space="0" w:color="auto"/>
            </w:tcBorders>
            <w:tcMar>
              <w:top w:w="113" w:type="dxa"/>
              <w:bottom w:w="113" w:type="dxa"/>
            </w:tcMar>
          </w:tcPr>
          <w:p w14:paraId="00BB8C72"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3607B394"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6080F727"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4E9675EC"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7D36C801"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39A3D66F" w14:textId="77777777" w:rsidR="00566136" w:rsidRPr="00A93116" w:rsidRDefault="00566136"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5849DEDD" w14:textId="77777777" w:rsidTr="002B7D29">
        <w:trPr>
          <w:cantSplit/>
        </w:trPr>
        <w:tc>
          <w:tcPr>
            <w:tcW w:w="4962" w:type="dxa"/>
            <w:tcBorders>
              <w:bottom w:val="single" w:sz="4" w:space="0" w:color="auto"/>
            </w:tcBorders>
            <w:tcMar>
              <w:top w:w="113" w:type="dxa"/>
              <w:bottom w:w="113" w:type="dxa"/>
            </w:tcMar>
          </w:tcPr>
          <w:p w14:paraId="3503383E" w14:textId="77777777" w:rsidR="00566136" w:rsidRPr="00A93116" w:rsidRDefault="00566136" w:rsidP="00566136">
            <w:pPr>
              <w:contextualSpacing/>
              <w:rPr>
                <w:rFonts w:ascii="Calibri" w:eastAsia="Calibri" w:hAnsi="Calibri" w:cs="Calibri"/>
                <w:sz w:val="16"/>
                <w:szCs w:val="16"/>
              </w:rPr>
            </w:pPr>
            <w:r w:rsidRPr="00A93116">
              <w:rPr>
                <w:rFonts w:ascii="Calibri" w:eastAsia="Calibri" w:hAnsi="Calibri" w:cs="Calibri"/>
                <w:b/>
                <w:sz w:val="16"/>
                <w:szCs w:val="16"/>
              </w:rPr>
              <w:t>Rights and Responsibilities</w:t>
            </w:r>
            <w:r w:rsidRPr="00A93116">
              <w:rPr>
                <w:rFonts w:ascii="Calibri" w:eastAsia="Calibri" w:hAnsi="Calibri" w:cs="Calibri"/>
                <w:sz w:val="16"/>
                <w:szCs w:val="16"/>
              </w:rPr>
              <w:t>, including:</w:t>
            </w:r>
          </w:p>
          <w:p w14:paraId="579171B9"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 xml:space="preserve">Who are UNICEF and how do they help around the world? </w:t>
            </w:r>
          </w:p>
          <w:p w14:paraId="01C49FD3"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Human rights: trafficking</w:t>
            </w:r>
          </w:p>
          <w:p w14:paraId="6F341E6B"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and why does the UK help people in other countries?</w:t>
            </w:r>
          </w:p>
          <w:p w14:paraId="3D7FD4A0"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What is sustainability and how can we personally live in a more sustainable way?</w:t>
            </w:r>
          </w:p>
          <w:p w14:paraId="6C0CE24D" w14:textId="77777777" w:rsidR="00566136" w:rsidRPr="00A93116" w:rsidRDefault="00566136" w:rsidP="00566136">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does the law deal with young offenders?</w:t>
            </w:r>
          </w:p>
          <w:p w14:paraId="45529E8E" w14:textId="77777777" w:rsidR="00566136" w:rsidRPr="00A93116" w:rsidRDefault="00566136" w:rsidP="00566136">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Why do teens get involved with knife crime and what are the consequences?</w:t>
            </w:r>
          </w:p>
        </w:tc>
        <w:tc>
          <w:tcPr>
            <w:tcW w:w="5103" w:type="dxa"/>
            <w:tcBorders>
              <w:bottom w:val="single" w:sz="4" w:space="0" w:color="auto"/>
            </w:tcBorders>
            <w:tcMar>
              <w:top w:w="113" w:type="dxa"/>
              <w:bottom w:w="113" w:type="dxa"/>
            </w:tcMar>
          </w:tcPr>
          <w:p w14:paraId="0D998DB9"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Main School</w:t>
            </w:r>
          </w:p>
          <w:p w14:paraId="56DEA768" w14:textId="77777777" w:rsidR="00566136" w:rsidRPr="00A93116" w:rsidRDefault="00566136"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36C91946"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Boys</w:t>
            </w:r>
          </w:p>
          <w:p w14:paraId="5BDB59C3" w14:textId="77777777" w:rsidR="00566136" w:rsidRPr="00A93116" w:rsidRDefault="00566136" w:rsidP="0042193F">
            <w:pPr>
              <w:jc w:val="center"/>
              <w:rPr>
                <w:rFonts w:ascii="Calibri" w:hAnsi="Calibri" w:cs="Calibri"/>
                <w:sz w:val="16"/>
                <w:szCs w:val="16"/>
              </w:rPr>
            </w:pPr>
            <w:r w:rsidRPr="00A93116">
              <w:rPr>
                <w:rFonts w:ascii="Calibri" w:hAnsi="Calibri" w:cs="Calibri"/>
                <w:sz w:val="16"/>
                <w:szCs w:val="16"/>
              </w:rPr>
              <w:t>Learning for Life Lessons, all Year – Mr Sills</w:t>
            </w:r>
          </w:p>
          <w:p w14:paraId="090F64AF" w14:textId="77777777" w:rsidR="00566136" w:rsidRPr="00A93116" w:rsidRDefault="00566136" w:rsidP="0042193F">
            <w:pPr>
              <w:jc w:val="center"/>
              <w:rPr>
                <w:rFonts w:ascii="Calibri" w:hAnsi="Calibri" w:cs="Calibri"/>
                <w:b/>
                <w:sz w:val="16"/>
                <w:szCs w:val="16"/>
              </w:rPr>
            </w:pPr>
            <w:r w:rsidRPr="00A93116">
              <w:rPr>
                <w:rFonts w:ascii="Calibri" w:hAnsi="Calibri" w:cs="Calibri"/>
                <w:b/>
                <w:sz w:val="16"/>
                <w:szCs w:val="16"/>
              </w:rPr>
              <w:t>Yavneh Girls</w:t>
            </w:r>
          </w:p>
          <w:p w14:paraId="2E96550F" w14:textId="4D2D9F6C" w:rsidR="00566136" w:rsidRPr="00A93116" w:rsidRDefault="003A7588" w:rsidP="0042193F">
            <w:pPr>
              <w:pStyle w:val="7Tablebodycopy"/>
              <w:spacing w:after="0"/>
              <w:contextualSpacing/>
              <w:jc w:val="center"/>
              <w:rPr>
                <w:rFonts w:ascii="Calibri" w:hAnsi="Calibri" w:cs="Calibri"/>
                <w:sz w:val="16"/>
                <w:szCs w:val="16"/>
                <w:lang w:val="en-GB"/>
              </w:rPr>
            </w:pPr>
            <w:r w:rsidRPr="00A93116">
              <w:rPr>
                <w:noProof/>
              </w:rPr>
              <mc:AlternateContent>
                <mc:Choice Requires="wps">
                  <w:drawing>
                    <wp:anchor distT="45720" distB="45720" distL="114300" distR="114300" simplePos="0" relativeHeight="251658752" behindDoc="0" locked="0" layoutInCell="1" allowOverlap="1" wp14:anchorId="09E6722B" wp14:editId="78CF8BA8">
                      <wp:simplePos x="0" y="0"/>
                      <wp:positionH relativeFrom="column">
                        <wp:posOffset>304800</wp:posOffset>
                      </wp:positionH>
                      <wp:positionV relativeFrom="paragraph">
                        <wp:posOffset>528320</wp:posOffset>
                      </wp:positionV>
                      <wp:extent cx="2428240" cy="476250"/>
                      <wp:effectExtent l="19050" t="1905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476250"/>
                              </a:xfrm>
                              <a:prstGeom prst="rect">
                                <a:avLst/>
                              </a:prstGeom>
                              <a:solidFill>
                                <a:srgbClr val="FFFFFF"/>
                              </a:solidFill>
                              <a:ln w="38100">
                                <a:solidFill>
                                  <a:srgbClr val="000000"/>
                                </a:solidFill>
                                <a:prstDash val="dash"/>
                                <a:miter lim="800000"/>
                                <a:headEnd/>
                                <a:tailEnd/>
                              </a:ln>
                            </wps:spPr>
                            <wps:txbx>
                              <w:txbxContent>
                                <w:p w14:paraId="0BCE61AE" w14:textId="77777777" w:rsidR="00566136" w:rsidRPr="00566136" w:rsidRDefault="00566136" w:rsidP="00566136">
                                  <w:pPr>
                                    <w:jc w:val="center"/>
                                    <w:rPr>
                                      <w:rFonts w:ascii="Calibri" w:hAnsi="Calibri" w:cs="Calibri"/>
                                      <w:b/>
                                    </w:rPr>
                                  </w:pPr>
                                  <w:r w:rsidRPr="00566136">
                                    <w:rPr>
                                      <w:rFonts w:ascii="Calibri" w:hAnsi="Calibri" w:cs="Calibri"/>
                                      <w:b/>
                                      <w:u w:val="single"/>
                                    </w:rPr>
                                    <w:t>Main School</w:t>
                                  </w:r>
                                  <w:r w:rsidRPr="00566136">
                                    <w:rPr>
                                      <w:rFonts w:ascii="Calibri" w:hAnsi="Calibri" w:cs="Calibri"/>
                                      <w:b/>
                                    </w:rPr>
                                    <w:t xml:space="preserve"> – </w:t>
                                  </w:r>
                                  <w:r w:rsidRPr="00566136">
                                    <w:rPr>
                                      <w:rFonts w:ascii="Calibri" w:hAnsi="Calibri" w:cs="Calibri"/>
                                    </w:rPr>
                                    <w:t>3 x</w:t>
                                  </w:r>
                                  <w:r w:rsidRPr="00566136">
                                    <w:rPr>
                                      <w:rFonts w:ascii="Calibri" w:hAnsi="Calibri" w:cs="Calibri"/>
                                      <w:b/>
                                    </w:rPr>
                                    <w:t xml:space="preserve"> </w:t>
                                  </w:r>
                                  <w:r w:rsidRPr="00566136">
                                    <w:rPr>
                                      <w:rFonts w:ascii="Calibri" w:hAnsi="Calibri" w:cs="Calibri"/>
                                    </w:rPr>
                                    <w:t>Drop-Down Learning For Life Days required, of 8 lessons</w:t>
                                  </w:r>
                                </w:p>
                                <w:p w14:paraId="0785FF58" w14:textId="77777777" w:rsidR="00566136" w:rsidRDefault="005661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E6722B" id="_x0000_t202" coordsize="21600,21600" o:spt="202" path="m,l,21600r21600,l21600,xe">
                      <v:stroke joinstyle="miter"/>
                      <v:path gradientshapeok="t" o:connecttype="rect"/>
                    </v:shapetype>
                    <v:shape id="Text Box 2" o:spid="_x0000_s1026" type="#_x0000_t202" style="position:absolute;left:0;text-align:left;margin-left:24pt;margin-top:41.6pt;width:191.2pt;height:3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" strokeweight="3pt">
                      <v:stroke dashstyle="dash"/>
                      <v:textbox>
                        <w:txbxContent>
                          <w:p w14:paraId="0BCE61AE" w14:textId="77777777" w:rsidR="00566136" w:rsidRPr="00566136" w:rsidRDefault="00566136" w:rsidP="00566136">
                            <w:pPr>
                              <w:jc w:val="center"/>
                              <w:rPr>
                                <w:rFonts w:ascii="Calibri" w:hAnsi="Calibri" w:cs="Calibri"/>
                                <w:b/>
                              </w:rPr>
                            </w:pPr>
                            <w:r w:rsidRPr="00566136">
                              <w:rPr>
                                <w:rFonts w:ascii="Calibri" w:hAnsi="Calibri" w:cs="Calibri"/>
                                <w:b/>
                                <w:u w:val="single"/>
                              </w:rPr>
                              <w:t>Main School</w:t>
                            </w:r>
                            <w:r w:rsidRPr="00566136">
                              <w:rPr>
                                <w:rFonts w:ascii="Calibri" w:hAnsi="Calibri" w:cs="Calibri"/>
                                <w:b/>
                              </w:rPr>
                              <w:t xml:space="preserve"> – </w:t>
                            </w:r>
                            <w:r w:rsidRPr="00566136">
                              <w:rPr>
                                <w:rFonts w:ascii="Calibri" w:hAnsi="Calibri" w:cs="Calibri"/>
                              </w:rPr>
                              <w:t>3 x</w:t>
                            </w:r>
                            <w:r w:rsidRPr="00566136">
                              <w:rPr>
                                <w:rFonts w:ascii="Calibri" w:hAnsi="Calibri" w:cs="Calibri"/>
                                <w:b/>
                              </w:rPr>
                              <w:t xml:space="preserve"> </w:t>
                            </w:r>
                            <w:r w:rsidRPr="00566136">
                              <w:rPr>
                                <w:rFonts w:ascii="Calibri" w:hAnsi="Calibri" w:cs="Calibri"/>
                              </w:rPr>
                              <w:t>Drop-Down Learning For Life Days required, of 8 lessons</w:t>
                            </w:r>
                          </w:p>
                          <w:p w14:paraId="0785FF58" w14:textId="77777777" w:rsidR="00566136" w:rsidRDefault="00566136"/>
                        </w:txbxContent>
                      </v:textbox>
                      <w10:wrap type="square"/>
                    </v:shape>
                  </w:pict>
                </mc:Fallback>
              </mc:AlternateContent>
            </w:r>
            <w:r w:rsidR="00566136" w:rsidRPr="00A93116">
              <w:rPr>
                <w:rFonts w:ascii="Calibri" w:hAnsi="Calibri" w:cs="Calibri"/>
                <w:sz w:val="16"/>
                <w:szCs w:val="16"/>
              </w:rPr>
              <w:t>Learning for Life lessons, Carousel – Miss C Ainsworth</w:t>
            </w:r>
          </w:p>
        </w:tc>
      </w:tr>
    </w:tbl>
    <w:p w14:paraId="24F7A9E4" w14:textId="77777777" w:rsidR="00566136" w:rsidRPr="00A93116" w:rsidRDefault="00566136">
      <w:pPr>
        <w:spacing w:after="160" w:line="259" w:lineRule="auto"/>
      </w:pPr>
    </w:p>
    <w:p w14:paraId="4C3D4EFE" w14:textId="77777777" w:rsidR="0042193F" w:rsidRPr="00A93116" w:rsidRDefault="00566136" w:rsidP="0042193F">
      <w:pPr>
        <w:pStyle w:val="1bodycopy"/>
        <w:jc w:val="center"/>
        <w:rPr>
          <w:lang w:val="en-GB"/>
        </w:rPr>
      </w:pPr>
      <w:r w:rsidRPr="00A93116">
        <w:br w:type="page"/>
      </w:r>
      <w:bookmarkStart w:id="16" w:name="_Hlk70689797"/>
      <w:r w:rsidR="0042193F" w:rsidRPr="00A93116">
        <w:rPr>
          <w:lang w:val="en-GB"/>
        </w:rPr>
        <w:lastRenderedPageBreak/>
        <w:t>Year 10</w:t>
      </w:r>
    </w:p>
    <w:tbl>
      <w:tblPr>
        <w:tblW w:w="1006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62"/>
        <w:gridCol w:w="5103"/>
      </w:tblGrid>
      <w:tr w:rsidR="0042193F" w:rsidRPr="00A93116" w14:paraId="53BF5BC1" w14:textId="77777777" w:rsidTr="002B7D29">
        <w:trPr>
          <w:cantSplit/>
          <w:tblHeader/>
        </w:trPr>
        <w:tc>
          <w:tcPr>
            <w:tcW w:w="4962"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670C44D5" w14:textId="77777777" w:rsidR="0042193F" w:rsidRPr="00A93116" w:rsidRDefault="0042193F" w:rsidP="002B7D29">
            <w:pPr>
              <w:pStyle w:val="1bodycopy"/>
              <w:spacing w:after="0"/>
              <w:jc w:val="center"/>
              <w:rPr>
                <w:caps/>
                <w:lang w:val="en-GB"/>
              </w:rPr>
            </w:pPr>
            <w:r w:rsidRPr="00A93116">
              <w:rPr>
                <w:caps/>
                <w:lang w:val="en-GB"/>
              </w:rPr>
              <w:t>Scheme of work</w:t>
            </w:r>
          </w:p>
        </w:tc>
        <w:tc>
          <w:tcPr>
            <w:tcW w:w="5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CB9820F" w14:textId="77777777" w:rsidR="0042193F" w:rsidRPr="00A93116" w:rsidRDefault="0042193F" w:rsidP="002B7D29">
            <w:pPr>
              <w:pStyle w:val="1bodycopy"/>
              <w:spacing w:after="0"/>
              <w:jc w:val="center"/>
              <w:rPr>
                <w:caps/>
                <w:lang w:val="en-GB"/>
              </w:rPr>
            </w:pPr>
            <w:r w:rsidRPr="00A93116">
              <w:rPr>
                <w:caps/>
                <w:lang w:val="en-GB"/>
              </w:rPr>
              <w:t>Teaching</w:t>
            </w:r>
          </w:p>
        </w:tc>
      </w:tr>
      <w:tr w:rsidR="0042193F" w:rsidRPr="00A93116" w14:paraId="5327DC19" w14:textId="77777777" w:rsidTr="002B7D29">
        <w:trPr>
          <w:cantSplit/>
        </w:trPr>
        <w:tc>
          <w:tcPr>
            <w:tcW w:w="4962" w:type="dxa"/>
            <w:tcMar>
              <w:top w:w="113" w:type="dxa"/>
              <w:bottom w:w="113" w:type="dxa"/>
            </w:tcMar>
          </w:tcPr>
          <w:p w14:paraId="6F2FE0F0"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Mental Health &amp; Wellbeing</w:t>
            </w:r>
            <w:r w:rsidRPr="00A93116">
              <w:rPr>
                <w:rFonts w:ascii="Calibri" w:eastAsia="Calibri" w:hAnsi="Calibri" w:cs="Calibri"/>
                <w:sz w:val="16"/>
                <w:szCs w:val="16"/>
              </w:rPr>
              <w:t>, including:</w:t>
            </w:r>
          </w:p>
          <w:p w14:paraId="1AD5519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Managing tough times: change, grief and bereavement</w:t>
            </w:r>
          </w:p>
          <w:p w14:paraId="04A9131D"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Suicide</w:t>
            </w:r>
          </w:p>
          <w:p w14:paraId="654EE48C"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Managing social anxiety</w:t>
            </w:r>
          </w:p>
          <w:p w14:paraId="1EA2C4B9"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Social media and self-esteem</w:t>
            </w:r>
          </w:p>
          <w:p w14:paraId="6561BC54" w14:textId="77777777" w:rsidR="0042193F" w:rsidRPr="00A93116" w:rsidRDefault="0042193F" w:rsidP="0042193F">
            <w:pPr>
              <w:numPr>
                <w:ilvl w:val="1"/>
                <w:numId w:val="16"/>
              </w:numPr>
              <w:spacing w:after="0"/>
              <w:contextualSpacing/>
              <w:rPr>
                <w:rFonts w:ascii="Calibri" w:hAnsi="Calibri" w:cs="Calibri"/>
                <w:sz w:val="16"/>
                <w:szCs w:val="16"/>
                <w:lang w:val="en-GB"/>
              </w:rPr>
            </w:pPr>
            <w:r w:rsidRPr="00A93116">
              <w:rPr>
                <w:rFonts w:ascii="Calibri" w:eastAsia="Calibri" w:hAnsi="Calibri" w:cs="Calibri"/>
                <w:sz w:val="16"/>
                <w:szCs w:val="16"/>
              </w:rPr>
              <w:t>Screen time</w:t>
            </w:r>
          </w:p>
        </w:tc>
        <w:tc>
          <w:tcPr>
            <w:tcW w:w="5103" w:type="dxa"/>
            <w:tcMar>
              <w:top w:w="113" w:type="dxa"/>
              <w:bottom w:w="113" w:type="dxa"/>
            </w:tcMar>
          </w:tcPr>
          <w:p w14:paraId="7182DB86"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442C8AEE"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7BDAB1FC"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0FEB1579"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48A37F6D"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435C427A"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456F1FE8" w14:textId="77777777" w:rsidR="0042193F" w:rsidRPr="00A93116" w:rsidRDefault="0042193F" w:rsidP="0042193F">
            <w:pPr>
              <w:pStyle w:val="7Tablebodycopy"/>
              <w:spacing w:after="0"/>
              <w:contextualSpacing/>
              <w:jc w:val="center"/>
              <w:rPr>
                <w:rFonts w:ascii="Calibri" w:hAnsi="Calibri" w:cs="Calibri"/>
                <w:sz w:val="16"/>
                <w:szCs w:val="16"/>
                <w:lang w:val="en-GB"/>
              </w:rPr>
            </w:pPr>
          </w:p>
        </w:tc>
      </w:tr>
      <w:tr w:rsidR="0042193F" w:rsidRPr="00A93116" w14:paraId="6ECEEB63" w14:textId="77777777" w:rsidTr="002B7D29">
        <w:trPr>
          <w:cantSplit/>
        </w:trPr>
        <w:tc>
          <w:tcPr>
            <w:tcW w:w="4962" w:type="dxa"/>
            <w:tcMar>
              <w:top w:w="113" w:type="dxa"/>
              <w:bottom w:w="113" w:type="dxa"/>
            </w:tcMar>
          </w:tcPr>
          <w:p w14:paraId="3B339C99"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Living Responsibly</w:t>
            </w:r>
            <w:r w:rsidRPr="00A93116">
              <w:rPr>
                <w:rFonts w:ascii="Calibri" w:eastAsia="Calibri" w:hAnsi="Calibri" w:cs="Calibri"/>
                <w:sz w:val="16"/>
                <w:szCs w:val="16"/>
              </w:rPr>
              <w:t>, including:</w:t>
            </w:r>
          </w:p>
          <w:p w14:paraId="460B7A8A"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Managing time effectively</w:t>
            </w:r>
          </w:p>
          <w:p w14:paraId="4168DB9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Living sustainably</w:t>
            </w:r>
          </w:p>
          <w:p w14:paraId="6EBE3448"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Homelessness</w:t>
            </w:r>
          </w:p>
          <w:p w14:paraId="11E89FFA"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Hate crime</w:t>
            </w:r>
          </w:p>
          <w:p w14:paraId="244DEA00"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Tattoos and piercings</w:t>
            </w:r>
          </w:p>
          <w:p w14:paraId="5C16D3F8"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Binge drinking</w:t>
            </w:r>
          </w:p>
        </w:tc>
        <w:tc>
          <w:tcPr>
            <w:tcW w:w="5103" w:type="dxa"/>
            <w:tcMar>
              <w:top w:w="113" w:type="dxa"/>
              <w:bottom w:w="113" w:type="dxa"/>
            </w:tcMar>
          </w:tcPr>
          <w:p w14:paraId="72CEC65B"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019C752B"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6A479982"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57D8F47B"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3927F956"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4D952C3C"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3F3A36B4" w14:textId="77777777" w:rsidTr="002B7D29">
        <w:trPr>
          <w:cantSplit/>
        </w:trPr>
        <w:tc>
          <w:tcPr>
            <w:tcW w:w="4962" w:type="dxa"/>
            <w:tcMar>
              <w:top w:w="113" w:type="dxa"/>
              <w:bottom w:w="113" w:type="dxa"/>
            </w:tcMar>
          </w:tcPr>
          <w:p w14:paraId="13291CE5"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Living in the Wider World 1</w:t>
            </w:r>
            <w:r w:rsidRPr="00A93116">
              <w:rPr>
                <w:rFonts w:ascii="Calibri" w:eastAsia="Calibri" w:hAnsi="Calibri" w:cs="Calibri"/>
                <w:sz w:val="16"/>
                <w:szCs w:val="16"/>
              </w:rPr>
              <w:t>, including:</w:t>
            </w:r>
          </w:p>
          <w:p w14:paraId="2B462E45"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The right career for me</w:t>
            </w:r>
          </w:p>
          <w:p w14:paraId="3E69E5E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Employability skills: CV</w:t>
            </w:r>
          </w:p>
          <w:p w14:paraId="7FA6C5A1"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Careers in STEM</w:t>
            </w:r>
          </w:p>
          <w:p w14:paraId="3BF8C07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Preparing for work experience</w:t>
            </w:r>
          </w:p>
          <w:p w14:paraId="50FBEB7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Rights and responsibilities</w:t>
            </w:r>
          </w:p>
          <w:p w14:paraId="6B863A4E"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Women's Rights</w:t>
            </w:r>
          </w:p>
        </w:tc>
        <w:tc>
          <w:tcPr>
            <w:tcW w:w="5103" w:type="dxa"/>
            <w:tcMar>
              <w:top w:w="113" w:type="dxa"/>
              <w:bottom w:w="113" w:type="dxa"/>
            </w:tcMar>
          </w:tcPr>
          <w:p w14:paraId="1777B401"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664152F7"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7318CE4E"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19AF7ADA"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7C08C20D"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77096A26"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4A2A6FCA" w14:textId="77777777" w:rsidTr="002B7D29">
        <w:trPr>
          <w:cantSplit/>
        </w:trPr>
        <w:tc>
          <w:tcPr>
            <w:tcW w:w="4962" w:type="dxa"/>
            <w:tcMar>
              <w:top w:w="113" w:type="dxa"/>
              <w:bottom w:w="113" w:type="dxa"/>
            </w:tcMar>
          </w:tcPr>
          <w:p w14:paraId="37517DD2"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Living in the Wider World 2</w:t>
            </w:r>
            <w:r w:rsidRPr="00A93116">
              <w:rPr>
                <w:rFonts w:ascii="Calibri" w:eastAsia="Calibri" w:hAnsi="Calibri" w:cs="Calibri"/>
                <w:sz w:val="16"/>
                <w:szCs w:val="16"/>
              </w:rPr>
              <w:t>, including:</w:t>
            </w:r>
          </w:p>
          <w:p w14:paraId="4C54A061"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The criminal justice system</w:t>
            </w:r>
          </w:p>
          <w:p w14:paraId="659980D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Anti-social behaviour</w:t>
            </w:r>
          </w:p>
          <w:p w14:paraId="4CF02BD1"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County lines</w:t>
            </w:r>
          </w:p>
          <w:p w14:paraId="34CDD2DC"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Money laundering</w:t>
            </w:r>
          </w:p>
          <w:p w14:paraId="571F04E8"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Terrorism and holy war</w:t>
            </w:r>
          </w:p>
          <w:p w14:paraId="5C0C20F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Overt and covert racism</w:t>
            </w:r>
          </w:p>
          <w:p w14:paraId="58592753" w14:textId="77777777" w:rsidR="0042193F" w:rsidRPr="00A93116" w:rsidRDefault="0042193F" w:rsidP="0042193F">
            <w:pPr>
              <w:numPr>
                <w:ilvl w:val="1"/>
                <w:numId w:val="15"/>
              </w:numPr>
              <w:spacing w:after="0"/>
              <w:contextualSpacing/>
              <w:rPr>
                <w:rFonts w:ascii="Calibri" w:hAnsi="Calibri" w:cs="Calibri"/>
                <w:sz w:val="16"/>
                <w:szCs w:val="16"/>
                <w:lang w:val="en-GB"/>
              </w:rPr>
            </w:pPr>
            <w:r w:rsidRPr="00A93116">
              <w:rPr>
                <w:rFonts w:ascii="Calibri" w:eastAsia="Calibri" w:hAnsi="Calibri" w:cs="Calibri"/>
                <w:sz w:val="16"/>
                <w:szCs w:val="16"/>
              </w:rPr>
              <w:t>Fake news and critical thinking</w:t>
            </w:r>
          </w:p>
        </w:tc>
        <w:tc>
          <w:tcPr>
            <w:tcW w:w="5103" w:type="dxa"/>
            <w:tcMar>
              <w:top w:w="113" w:type="dxa"/>
              <w:bottom w:w="113" w:type="dxa"/>
            </w:tcMar>
          </w:tcPr>
          <w:p w14:paraId="6F469090"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0124D65C"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7D402637"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2106FEED"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246E7B2D"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3D784637"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4E4D8014" w14:textId="77777777" w:rsidTr="002B7D29">
        <w:trPr>
          <w:cantSplit/>
        </w:trPr>
        <w:tc>
          <w:tcPr>
            <w:tcW w:w="4962" w:type="dxa"/>
            <w:tcMar>
              <w:top w:w="113" w:type="dxa"/>
              <w:bottom w:w="113" w:type="dxa"/>
            </w:tcMar>
          </w:tcPr>
          <w:p w14:paraId="590F80FB"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Relationships</w:t>
            </w:r>
            <w:r w:rsidRPr="00A93116">
              <w:rPr>
                <w:rFonts w:ascii="Calibri" w:eastAsia="Calibri" w:hAnsi="Calibri" w:cs="Calibri"/>
                <w:sz w:val="16"/>
                <w:szCs w:val="16"/>
              </w:rPr>
              <w:t>, including:</w:t>
            </w:r>
          </w:p>
          <w:p w14:paraId="42D40CE7"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Conflict management</w:t>
            </w:r>
          </w:p>
          <w:p w14:paraId="5BFFCD16"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Forced and arranged marriages</w:t>
            </w:r>
          </w:p>
          <w:p w14:paraId="7F6BB6A8"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Harassment and stalking</w:t>
            </w:r>
          </w:p>
          <w:p w14:paraId="624B39EC"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Revenge porn</w:t>
            </w:r>
          </w:p>
          <w:p w14:paraId="7AFA0C57"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Relationships with role models</w:t>
            </w:r>
          </w:p>
        </w:tc>
        <w:tc>
          <w:tcPr>
            <w:tcW w:w="5103" w:type="dxa"/>
            <w:tcMar>
              <w:top w:w="113" w:type="dxa"/>
              <w:bottom w:w="113" w:type="dxa"/>
            </w:tcMar>
          </w:tcPr>
          <w:p w14:paraId="65B85E3D"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6D043515"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5575482F"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0F5F2019"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4F5F1D92"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0EFE569D"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Drop-Down Learning For Life Day – Staff TBC</w:t>
            </w:r>
          </w:p>
        </w:tc>
      </w:tr>
      <w:tr w:rsidR="0042193F" w:rsidRPr="00A93116" w14:paraId="299E1572" w14:textId="77777777" w:rsidTr="002B7D29">
        <w:trPr>
          <w:cantSplit/>
        </w:trPr>
        <w:tc>
          <w:tcPr>
            <w:tcW w:w="4962" w:type="dxa"/>
            <w:tcMar>
              <w:top w:w="113" w:type="dxa"/>
              <w:bottom w:w="113" w:type="dxa"/>
            </w:tcMar>
          </w:tcPr>
          <w:p w14:paraId="0E375E34"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Relationships and Diversity</w:t>
            </w:r>
            <w:r w:rsidRPr="00A93116">
              <w:rPr>
                <w:rFonts w:ascii="Calibri" w:eastAsia="Calibri" w:hAnsi="Calibri" w:cs="Calibri"/>
                <w:sz w:val="16"/>
                <w:szCs w:val="16"/>
              </w:rPr>
              <w:t>, including:</w:t>
            </w:r>
          </w:p>
          <w:p w14:paraId="7D25A9A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Same-sex relationships</w:t>
            </w:r>
          </w:p>
          <w:p w14:paraId="28EB92A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Gender and trans identity</w:t>
            </w:r>
          </w:p>
          <w:p w14:paraId="70655EFD"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Community cohesion</w:t>
            </w:r>
          </w:p>
          <w:p w14:paraId="7BF9FFB3"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Sexism</w:t>
            </w:r>
          </w:p>
          <w:p w14:paraId="40D37688"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Parenting</w:t>
            </w:r>
          </w:p>
        </w:tc>
        <w:tc>
          <w:tcPr>
            <w:tcW w:w="5103" w:type="dxa"/>
            <w:tcMar>
              <w:top w:w="113" w:type="dxa"/>
              <w:bottom w:w="113" w:type="dxa"/>
            </w:tcMar>
          </w:tcPr>
          <w:p w14:paraId="0B7706AB"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704777A1"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00C54D75"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2C393F9F"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p>
          <w:p w14:paraId="2B4A807E"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64303CEC"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Drop-Down Learning For Life Day – Staff TBC</w:t>
            </w:r>
          </w:p>
        </w:tc>
      </w:tr>
      <w:bookmarkEnd w:id="16"/>
    </w:tbl>
    <w:p w14:paraId="30A98132" w14:textId="77777777" w:rsidR="0042193F" w:rsidRPr="00A93116" w:rsidRDefault="0042193F">
      <w:pPr>
        <w:spacing w:after="160" w:line="259" w:lineRule="auto"/>
      </w:pPr>
    </w:p>
    <w:p w14:paraId="71CE1947" w14:textId="77777777" w:rsidR="0042193F" w:rsidRPr="00A93116" w:rsidRDefault="0042193F" w:rsidP="0042193F">
      <w:pPr>
        <w:pStyle w:val="1bodycopy"/>
        <w:jc w:val="center"/>
        <w:rPr>
          <w:lang w:val="en-GB"/>
        </w:rPr>
      </w:pPr>
      <w:r w:rsidRPr="00A93116">
        <w:br w:type="page"/>
      </w:r>
      <w:r w:rsidRPr="00A93116">
        <w:rPr>
          <w:lang w:val="en-GB"/>
        </w:rPr>
        <w:lastRenderedPageBreak/>
        <w:t>Year 11</w:t>
      </w:r>
    </w:p>
    <w:tbl>
      <w:tblPr>
        <w:tblW w:w="1006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62"/>
        <w:gridCol w:w="5103"/>
      </w:tblGrid>
      <w:tr w:rsidR="0042193F" w:rsidRPr="00A93116" w14:paraId="20242199" w14:textId="77777777" w:rsidTr="002B7D29">
        <w:trPr>
          <w:cantSplit/>
          <w:tblHeader/>
        </w:trPr>
        <w:tc>
          <w:tcPr>
            <w:tcW w:w="4962"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0AACA8E4" w14:textId="77777777" w:rsidR="0042193F" w:rsidRPr="00A93116" w:rsidRDefault="0042193F" w:rsidP="002B7D29">
            <w:pPr>
              <w:pStyle w:val="1bodycopy"/>
              <w:spacing w:after="0"/>
              <w:jc w:val="center"/>
              <w:rPr>
                <w:caps/>
                <w:lang w:val="en-GB"/>
              </w:rPr>
            </w:pPr>
            <w:r w:rsidRPr="00A93116">
              <w:rPr>
                <w:caps/>
                <w:lang w:val="en-GB"/>
              </w:rPr>
              <w:t>Scheme of work</w:t>
            </w:r>
          </w:p>
        </w:tc>
        <w:tc>
          <w:tcPr>
            <w:tcW w:w="5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CD7DC1E" w14:textId="77777777" w:rsidR="0042193F" w:rsidRPr="00A93116" w:rsidRDefault="0042193F" w:rsidP="002B7D29">
            <w:pPr>
              <w:pStyle w:val="1bodycopy"/>
              <w:spacing w:after="0"/>
              <w:jc w:val="center"/>
              <w:rPr>
                <w:caps/>
                <w:lang w:val="en-GB"/>
              </w:rPr>
            </w:pPr>
            <w:r w:rsidRPr="00A93116">
              <w:rPr>
                <w:caps/>
                <w:lang w:val="en-GB"/>
              </w:rPr>
              <w:t>Teaching</w:t>
            </w:r>
          </w:p>
        </w:tc>
      </w:tr>
      <w:tr w:rsidR="0042193F" w:rsidRPr="00A93116" w14:paraId="746E258B" w14:textId="77777777" w:rsidTr="002B7D29">
        <w:trPr>
          <w:cantSplit/>
        </w:trPr>
        <w:tc>
          <w:tcPr>
            <w:tcW w:w="4962" w:type="dxa"/>
            <w:tcMar>
              <w:top w:w="113" w:type="dxa"/>
              <w:bottom w:w="113" w:type="dxa"/>
            </w:tcMar>
          </w:tcPr>
          <w:p w14:paraId="2529B4FD"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Health &amp; Wellbeing 1</w:t>
            </w:r>
            <w:r w:rsidRPr="00A93116">
              <w:rPr>
                <w:rFonts w:ascii="Calibri" w:eastAsia="Calibri" w:hAnsi="Calibri" w:cs="Calibri"/>
                <w:sz w:val="16"/>
                <w:szCs w:val="16"/>
              </w:rPr>
              <w:t>, including:</w:t>
            </w:r>
          </w:p>
          <w:p w14:paraId="4C110F8C"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Why is PSHE so important?</w:t>
            </w:r>
          </w:p>
          <w:p w14:paraId="458E4C32"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Identity and diversity</w:t>
            </w:r>
          </w:p>
          <w:p w14:paraId="7F0DE7F0"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How does privilege affect us?</w:t>
            </w:r>
          </w:p>
          <w:p w14:paraId="5387D0DB"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Obesity and body positivity</w:t>
            </w:r>
          </w:p>
          <w:p w14:paraId="1C644657" w14:textId="77777777" w:rsidR="0042193F" w:rsidRPr="00A93116" w:rsidRDefault="0042193F" w:rsidP="0042193F">
            <w:pPr>
              <w:numPr>
                <w:ilvl w:val="1"/>
                <w:numId w:val="16"/>
              </w:numPr>
              <w:spacing w:after="0"/>
              <w:contextualSpacing/>
              <w:rPr>
                <w:rFonts w:ascii="Calibri" w:hAnsi="Calibri" w:cs="Calibri"/>
                <w:sz w:val="16"/>
                <w:szCs w:val="16"/>
                <w:lang w:val="en-GB"/>
              </w:rPr>
            </w:pPr>
            <w:r w:rsidRPr="00A93116">
              <w:rPr>
                <w:rFonts w:ascii="Calibri" w:eastAsia="Calibri" w:hAnsi="Calibri" w:cs="Calibri"/>
                <w:b/>
                <w:sz w:val="16"/>
                <w:szCs w:val="16"/>
              </w:rPr>
              <w:t>Fertility and reproductive health</w:t>
            </w:r>
          </w:p>
        </w:tc>
        <w:tc>
          <w:tcPr>
            <w:tcW w:w="5103" w:type="dxa"/>
            <w:tcMar>
              <w:top w:w="113" w:type="dxa"/>
              <w:bottom w:w="113" w:type="dxa"/>
            </w:tcMar>
          </w:tcPr>
          <w:p w14:paraId="4DEB36D8"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53A3E1FF"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r w:rsidRPr="00A93116">
              <w:rPr>
                <w:rFonts w:ascii="Calibri" w:hAnsi="Calibri" w:cs="Calibri"/>
                <w:b/>
                <w:sz w:val="16"/>
                <w:szCs w:val="16"/>
              </w:rPr>
              <w:t xml:space="preserve"> </w:t>
            </w:r>
          </w:p>
          <w:p w14:paraId="5121D232"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1989AAD9"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all Year – Mr Sills</w:t>
            </w:r>
          </w:p>
          <w:p w14:paraId="516C02C6"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37B34BC2"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all year – Mrs J Seitler</w:t>
            </w:r>
          </w:p>
        </w:tc>
      </w:tr>
      <w:tr w:rsidR="0042193F" w:rsidRPr="00A93116" w14:paraId="0A1BD714" w14:textId="77777777" w:rsidTr="002B7D29">
        <w:trPr>
          <w:cantSplit/>
        </w:trPr>
        <w:tc>
          <w:tcPr>
            <w:tcW w:w="4962" w:type="dxa"/>
            <w:tcMar>
              <w:top w:w="113" w:type="dxa"/>
              <w:bottom w:w="113" w:type="dxa"/>
            </w:tcMar>
          </w:tcPr>
          <w:p w14:paraId="40A33E0E"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Health &amp; Wellbeing 2</w:t>
            </w:r>
            <w:r w:rsidRPr="00A93116">
              <w:rPr>
                <w:rFonts w:ascii="Calibri" w:eastAsia="Calibri" w:hAnsi="Calibri" w:cs="Calibri"/>
                <w:sz w:val="16"/>
                <w:szCs w:val="16"/>
              </w:rPr>
              <w:t>, including:</w:t>
            </w:r>
          </w:p>
          <w:p w14:paraId="519082F7"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Perseverance and procrastination</w:t>
            </w:r>
          </w:p>
          <w:p w14:paraId="2FFD1C71"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The importance of sleep</w:t>
            </w:r>
          </w:p>
          <w:p w14:paraId="1C38E54F" w14:textId="77777777" w:rsidR="0042193F" w:rsidRPr="00A93116" w:rsidRDefault="0042193F" w:rsidP="0042193F">
            <w:pPr>
              <w:numPr>
                <w:ilvl w:val="1"/>
                <w:numId w:val="16"/>
              </w:numPr>
              <w:spacing w:after="0"/>
              <w:contextualSpacing/>
              <w:rPr>
                <w:rFonts w:ascii="Calibri" w:eastAsia="Calibri" w:hAnsi="Calibri" w:cs="Calibri"/>
                <w:b/>
                <w:sz w:val="16"/>
                <w:szCs w:val="16"/>
              </w:rPr>
            </w:pPr>
            <w:r w:rsidRPr="00A93116">
              <w:rPr>
                <w:rFonts w:ascii="Calibri" w:eastAsia="Calibri" w:hAnsi="Calibri" w:cs="Calibri"/>
                <w:b/>
                <w:sz w:val="16"/>
                <w:szCs w:val="16"/>
              </w:rPr>
              <w:t>Risk taking and decision making</w:t>
            </w:r>
          </w:p>
          <w:p w14:paraId="4DC1BB66"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Gambling and online gambling</w:t>
            </w:r>
          </w:p>
          <w:p w14:paraId="1C3F1EA2"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Digital footprints</w:t>
            </w:r>
          </w:p>
          <w:p w14:paraId="3C86F9E1"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Personal safety in the wider world</w:t>
            </w:r>
          </w:p>
        </w:tc>
        <w:tc>
          <w:tcPr>
            <w:tcW w:w="5103" w:type="dxa"/>
            <w:tcMar>
              <w:top w:w="113" w:type="dxa"/>
              <w:bottom w:w="113" w:type="dxa"/>
            </w:tcMar>
          </w:tcPr>
          <w:p w14:paraId="212CFC17"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55CFBF8B"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1DF41263"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3772201B"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304671DE"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198B251F"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3850B03D" w14:textId="77777777" w:rsidTr="002B7D29">
        <w:trPr>
          <w:cantSplit/>
        </w:trPr>
        <w:tc>
          <w:tcPr>
            <w:tcW w:w="4962" w:type="dxa"/>
            <w:tcMar>
              <w:top w:w="113" w:type="dxa"/>
              <w:bottom w:w="113" w:type="dxa"/>
            </w:tcMar>
          </w:tcPr>
          <w:p w14:paraId="6916D24F"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Relationships &amp; Sex</w:t>
            </w:r>
            <w:r w:rsidRPr="00A93116">
              <w:rPr>
                <w:rFonts w:ascii="Calibri" w:eastAsia="Calibri" w:hAnsi="Calibri" w:cs="Calibri"/>
                <w:sz w:val="16"/>
                <w:szCs w:val="16"/>
              </w:rPr>
              <w:t>, including:</w:t>
            </w:r>
          </w:p>
          <w:p w14:paraId="2B8F1BC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Bullying and body shaming</w:t>
            </w:r>
          </w:p>
          <w:p w14:paraId="2C2A9863"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Types of relationship</w:t>
            </w:r>
          </w:p>
          <w:p w14:paraId="7924CCAD" w14:textId="77777777" w:rsidR="0042193F" w:rsidRPr="00A93116" w:rsidRDefault="0042193F" w:rsidP="0042193F">
            <w:pPr>
              <w:numPr>
                <w:ilvl w:val="1"/>
                <w:numId w:val="16"/>
              </w:numPr>
              <w:spacing w:after="0"/>
              <w:contextualSpacing/>
              <w:rPr>
                <w:rFonts w:ascii="Calibri" w:eastAsia="Calibri" w:hAnsi="Calibri" w:cs="Calibri"/>
                <w:b/>
                <w:sz w:val="16"/>
                <w:szCs w:val="16"/>
              </w:rPr>
            </w:pPr>
            <w:r w:rsidRPr="00A93116">
              <w:rPr>
                <w:rFonts w:ascii="Calibri" w:eastAsia="Calibri" w:hAnsi="Calibri" w:cs="Calibri"/>
                <w:b/>
                <w:sz w:val="16"/>
                <w:szCs w:val="16"/>
              </w:rPr>
              <w:t>Consent, rape and sexual harassment</w:t>
            </w:r>
          </w:p>
          <w:p w14:paraId="13CD0A5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Relationship break-ups</w:t>
            </w:r>
          </w:p>
          <w:p w14:paraId="3C11E732"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Happiness and positivity</w:t>
            </w:r>
          </w:p>
        </w:tc>
        <w:tc>
          <w:tcPr>
            <w:tcW w:w="5103" w:type="dxa"/>
            <w:tcMar>
              <w:top w:w="113" w:type="dxa"/>
              <w:bottom w:w="113" w:type="dxa"/>
            </w:tcMar>
          </w:tcPr>
          <w:p w14:paraId="15DF493A"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3208E44D"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r w:rsidRPr="00A93116">
              <w:rPr>
                <w:rFonts w:ascii="Calibri" w:hAnsi="Calibri" w:cs="Calibri"/>
                <w:b/>
                <w:sz w:val="16"/>
                <w:szCs w:val="16"/>
              </w:rPr>
              <w:t xml:space="preserve"> </w:t>
            </w:r>
          </w:p>
          <w:p w14:paraId="1A2B3A96"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07735374"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all Year – Mr Sills</w:t>
            </w:r>
          </w:p>
          <w:p w14:paraId="6E553D23"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57176A2A"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all year – Mrs J Seitler</w:t>
            </w:r>
          </w:p>
        </w:tc>
      </w:tr>
      <w:tr w:rsidR="0042193F" w:rsidRPr="00A93116" w14:paraId="7CC6F4E2" w14:textId="77777777" w:rsidTr="002B7D29">
        <w:trPr>
          <w:cantSplit/>
        </w:trPr>
        <w:tc>
          <w:tcPr>
            <w:tcW w:w="4962" w:type="dxa"/>
            <w:tcMar>
              <w:top w:w="113" w:type="dxa"/>
              <w:bottom w:w="113" w:type="dxa"/>
            </w:tcMar>
          </w:tcPr>
          <w:p w14:paraId="0A85EBFB"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Living in the Wider World 1</w:t>
            </w:r>
            <w:r w:rsidRPr="00A93116">
              <w:rPr>
                <w:rFonts w:ascii="Calibri" w:eastAsia="Calibri" w:hAnsi="Calibri" w:cs="Calibri"/>
                <w:sz w:val="16"/>
                <w:szCs w:val="16"/>
              </w:rPr>
              <w:t>, including:</w:t>
            </w:r>
          </w:p>
          <w:p w14:paraId="4EBAAB2A"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Animal rights and sustainability</w:t>
            </w:r>
          </w:p>
          <w:p w14:paraId="6A453FD3"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Pollution, plastics, and the environment</w:t>
            </w:r>
          </w:p>
          <w:p w14:paraId="7DAE6C1F"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Globalisation</w:t>
            </w:r>
          </w:p>
          <w:p w14:paraId="2776E5BD"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Multiculturalism (British Values)</w:t>
            </w:r>
          </w:p>
          <w:p w14:paraId="17583C89"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Right-wing extremism</w:t>
            </w:r>
          </w:p>
          <w:p w14:paraId="2F17021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Internet safety: the dark web</w:t>
            </w:r>
          </w:p>
          <w:p w14:paraId="20B7767C" w14:textId="77777777" w:rsidR="0042193F" w:rsidRPr="00A93116" w:rsidRDefault="0042193F" w:rsidP="0042193F">
            <w:pPr>
              <w:numPr>
                <w:ilvl w:val="1"/>
                <w:numId w:val="15"/>
              </w:numPr>
              <w:spacing w:after="0"/>
              <w:contextualSpacing/>
              <w:rPr>
                <w:rFonts w:ascii="Calibri" w:hAnsi="Calibri" w:cs="Calibri"/>
                <w:sz w:val="16"/>
                <w:szCs w:val="16"/>
                <w:lang w:val="en-GB"/>
              </w:rPr>
            </w:pPr>
            <w:r w:rsidRPr="00A93116">
              <w:rPr>
                <w:rFonts w:ascii="Calibri" w:eastAsia="Calibri" w:hAnsi="Calibri" w:cs="Calibri"/>
                <w:sz w:val="16"/>
                <w:szCs w:val="16"/>
              </w:rPr>
              <w:t>Cybercrime and online fraud</w:t>
            </w:r>
          </w:p>
        </w:tc>
        <w:tc>
          <w:tcPr>
            <w:tcW w:w="5103" w:type="dxa"/>
            <w:tcMar>
              <w:top w:w="113" w:type="dxa"/>
              <w:bottom w:w="113" w:type="dxa"/>
            </w:tcMar>
          </w:tcPr>
          <w:p w14:paraId="394935E2"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48A4F9D7"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7C1185AB"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4741E5C9"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Tutorial – Form Teachers</w:t>
            </w:r>
          </w:p>
          <w:p w14:paraId="461922D1"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4D597AC0"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Tutorial – Form Teachers</w:t>
            </w:r>
          </w:p>
        </w:tc>
      </w:tr>
      <w:tr w:rsidR="0042193F" w:rsidRPr="00A93116" w14:paraId="6D4DF57F" w14:textId="77777777" w:rsidTr="002B7D29">
        <w:trPr>
          <w:cantSplit/>
        </w:trPr>
        <w:tc>
          <w:tcPr>
            <w:tcW w:w="4962" w:type="dxa"/>
            <w:tcMar>
              <w:top w:w="113" w:type="dxa"/>
              <w:bottom w:w="113" w:type="dxa"/>
            </w:tcMar>
          </w:tcPr>
          <w:p w14:paraId="77AD79D5"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Living in the Wider World 2</w:t>
            </w:r>
            <w:r w:rsidRPr="00A93116">
              <w:rPr>
                <w:rFonts w:ascii="Calibri" w:eastAsia="Calibri" w:hAnsi="Calibri" w:cs="Calibri"/>
                <w:sz w:val="16"/>
                <w:szCs w:val="16"/>
              </w:rPr>
              <w:t>, including:</w:t>
            </w:r>
          </w:p>
          <w:p w14:paraId="5527EAC5"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GCSE revision and study skills</w:t>
            </w:r>
          </w:p>
          <w:p w14:paraId="77667449"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Applying to college or university</w:t>
            </w:r>
          </w:p>
          <w:p w14:paraId="308803DD"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Independent living</w:t>
            </w:r>
          </w:p>
          <w:p w14:paraId="6D090C20"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Preparing for job interviews</w:t>
            </w:r>
          </w:p>
          <w:p w14:paraId="0F231579"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Health and safety at work</w:t>
            </w:r>
          </w:p>
          <w:p w14:paraId="4FFB8186"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Trade unions</w:t>
            </w:r>
          </w:p>
        </w:tc>
        <w:tc>
          <w:tcPr>
            <w:tcW w:w="5103" w:type="dxa"/>
            <w:tcMar>
              <w:top w:w="113" w:type="dxa"/>
              <w:bottom w:w="113" w:type="dxa"/>
            </w:tcMar>
          </w:tcPr>
          <w:p w14:paraId="7EA4BEDA"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Main School</w:t>
            </w:r>
          </w:p>
          <w:p w14:paraId="113AB4D9" w14:textId="77777777" w:rsidR="0042193F" w:rsidRPr="00A93116" w:rsidRDefault="0042193F" w:rsidP="0042193F">
            <w:pPr>
              <w:jc w:val="center"/>
              <w:rPr>
                <w:rFonts w:ascii="Calibri" w:hAnsi="Calibri" w:cs="Calibri"/>
                <w:b/>
                <w:sz w:val="16"/>
                <w:szCs w:val="16"/>
              </w:rPr>
            </w:pPr>
            <w:r w:rsidRPr="00A93116">
              <w:rPr>
                <w:rFonts w:ascii="Calibri" w:hAnsi="Calibri" w:cs="Calibri"/>
                <w:sz w:val="16"/>
                <w:szCs w:val="16"/>
              </w:rPr>
              <w:t>Drop-Down Learning For Life Day – Staff TBC</w:t>
            </w:r>
            <w:r w:rsidRPr="00A93116">
              <w:rPr>
                <w:rFonts w:ascii="Calibri" w:hAnsi="Calibri" w:cs="Calibri"/>
                <w:b/>
                <w:sz w:val="16"/>
                <w:szCs w:val="16"/>
              </w:rPr>
              <w:t xml:space="preserve"> </w:t>
            </w:r>
          </w:p>
          <w:p w14:paraId="1438A1DB"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5BA60ACD"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Learning for Life Lessons, all Year – Mr Sills</w:t>
            </w:r>
          </w:p>
          <w:p w14:paraId="0BF935D0"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72923025"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all year – Mrs J Seitler</w:t>
            </w:r>
          </w:p>
        </w:tc>
      </w:tr>
      <w:tr w:rsidR="0042193F" w:rsidRPr="00A93116" w14:paraId="24DA047C" w14:textId="77777777" w:rsidTr="002B7D29">
        <w:trPr>
          <w:cantSplit/>
        </w:trPr>
        <w:tc>
          <w:tcPr>
            <w:tcW w:w="4962" w:type="dxa"/>
            <w:tcMar>
              <w:top w:w="113" w:type="dxa"/>
              <w:bottom w:w="113" w:type="dxa"/>
            </w:tcMar>
          </w:tcPr>
          <w:p w14:paraId="62D0054B" w14:textId="77777777" w:rsidR="0042193F" w:rsidRPr="00A93116" w:rsidRDefault="0042193F" w:rsidP="0042193F">
            <w:pPr>
              <w:contextualSpacing/>
              <w:rPr>
                <w:rFonts w:ascii="Calibri" w:eastAsia="Calibri" w:hAnsi="Calibri" w:cs="Calibri"/>
                <w:sz w:val="16"/>
                <w:szCs w:val="16"/>
              </w:rPr>
            </w:pPr>
            <w:r w:rsidRPr="00A93116">
              <w:rPr>
                <w:rFonts w:ascii="Calibri" w:eastAsia="Calibri" w:hAnsi="Calibri" w:cs="Calibri"/>
                <w:b/>
                <w:sz w:val="16"/>
                <w:szCs w:val="16"/>
              </w:rPr>
              <w:t>Islam</w:t>
            </w:r>
            <w:r w:rsidRPr="00A93116">
              <w:rPr>
                <w:rFonts w:ascii="Calibri" w:eastAsia="Calibri" w:hAnsi="Calibri" w:cs="Calibri"/>
                <w:sz w:val="16"/>
                <w:szCs w:val="16"/>
              </w:rPr>
              <w:t>, including:</w:t>
            </w:r>
          </w:p>
          <w:p w14:paraId="6167E756"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Islam Introduction</w:t>
            </w:r>
          </w:p>
          <w:p w14:paraId="6A22A6F4"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Islam: Five Pillars</w:t>
            </w:r>
          </w:p>
          <w:p w14:paraId="4E6BE13D"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Qur’an</w:t>
            </w:r>
          </w:p>
          <w:p w14:paraId="1BACD201"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Ramadan &amp; Eid</w:t>
            </w:r>
          </w:p>
          <w:p w14:paraId="500138F8"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Hajj</w:t>
            </w:r>
          </w:p>
          <w:p w14:paraId="59F35C4E"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Abrahamic Religions</w:t>
            </w:r>
          </w:p>
          <w:p w14:paraId="682910D9" w14:textId="77777777" w:rsidR="0042193F" w:rsidRPr="00A93116" w:rsidRDefault="0042193F" w:rsidP="0042193F">
            <w:pPr>
              <w:numPr>
                <w:ilvl w:val="1"/>
                <w:numId w:val="16"/>
              </w:numPr>
              <w:spacing w:after="0"/>
              <w:contextualSpacing/>
              <w:rPr>
                <w:rFonts w:ascii="Calibri" w:eastAsia="Calibri" w:hAnsi="Calibri" w:cs="Calibri"/>
                <w:sz w:val="16"/>
                <w:szCs w:val="16"/>
              </w:rPr>
            </w:pPr>
            <w:r w:rsidRPr="00A93116">
              <w:rPr>
                <w:rFonts w:ascii="Calibri" w:eastAsia="Calibri" w:hAnsi="Calibri" w:cs="Calibri"/>
                <w:sz w:val="16"/>
                <w:szCs w:val="16"/>
              </w:rPr>
              <w:t>Sunni &amp; Shi’ite</w:t>
            </w:r>
          </w:p>
          <w:p w14:paraId="0A783FFC" w14:textId="77777777" w:rsidR="0042193F" w:rsidRPr="00A93116" w:rsidRDefault="0042193F" w:rsidP="0042193F">
            <w:pPr>
              <w:numPr>
                <w:ilvl w:val="1"/>
                <w:numId w:val="14"/>
              </w:numPr>
              <w:spacing w:after="0"/>
              <w:contextualSpacing/>
              <w:rPr>
                <w:rFonts w:ascii="Calibri" w:hAnsi="Calibri" w:cs="Calibri"/>
                <w:sz w:val="16"/>
                <w:szCs w:val="16"/>
                <w:lang w:val="en-GB"/>
              </w:rPr>
            </w:pPr>
            <w:r w:rsidRPr="00A93116">
              <w:rPr>
                <w:rFonts w:ascii="Calibri" w:eastAsia="Calibri" w:hAnsi="Calibri" w:cs="Calibri"/>
                <w:sz w:val="16"/>
                <w:szCs w:val="16"/>
              </w:rPr>
              <w:t>Islam and Dress</w:t>
            </w:r>
          </w:p>
        </w:tc>
        <w:tc>
          <w:tcPr>
            <w:tcW w:w="5103" w:type="dxa"/>
            <w:tcMar>
              <w:top w:w="113" w:type="dxa"/>
              <w:bottom w:w="113" w:type="dxa"/>
            </w:tcMar>
          </w:tcPr>
          <w:p w14:paraId="423B5048"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Boys</w:t>
            </w:r>
          </w:p>
          <w:p w14:paraId="7883BAA9" w14:textId="77777777" w:rsidR="0042193F" w:rsidRPr="00A93116" w:rsidRDefault="0042193F" w:rsidP="0042193F">
            <w:pPr>
              <w:jc w:val="center"/>
              <w:rPr>
                <w:rFonts w:ascii="Calibri" w:hAnsi="Calibri" w:cs="Calibri"/>
                <w:sz w:val="16"/>
                <w:szCs w:val="16"/>
              </w:rPr>
            </w:pPr>
            <w:r w:rsidRPr="00A93116">
              <w:rPr>
                <w:rFonts w:ascii="Calibri" w:hAnsi="Calibri" w:cs="Calibri"/>
                <w:sz w:val="16"/>
                <w:szCs w:val="16"/>
              </w:rPr>
              <w:t xml:space="preserve">Learning for Life Lessons, all Year – Mr Sills </w:t>
            </w:r>
          </w:p>
          <w:p w14:paraId="709CE3CC" w14:textId="77777777" w:rsidR="0042193F" w:rsidRPr="00A93116" w:rsidRDefault="0042193F" w:rsidP="0042193F">
            <w:pPr>
              <w:jc w:val="center"/>
              <w:rPr>
                <w:rFonts w:ascii="Calibri" w:hAnsi="Calibri" w:cs="Calibri"/>
                <w:b/>
                <w:sz w:val="16"/>
                <w:szCs w:val="16"/>
              </w:rPr>
            </w:pPr>
          </w:p>
          <w:p w14:paraId="4DDBF36F" w14:textId="77777777" w:rsidR="0042193F" w:rsidRPr="00A93116" w:rsidRDefault="0042193F" w:rsidP="0042193F">
            <w:pPr>
              <w:jc w:val="center"/>
              <w:rPr>
                <w:rFonts w:ascii="Calibri" w:hAnsi="Calibri" w:cs="Calibri"/>
                <w:b/>
                <w:sz w:val="16"/>
                <w:szCs w:val="16"/>
              </w:rPr>
            </w:pPr>
            <w:r w:rsidRPr="00A93116">
              <w:rPr>
                <w:rFonts w:ascii="Calibri" w:hAnsi="Calibri" w:cs="Calibri"/>
                <w:b/>
                <w:sz w:val="16"/>
                <w:szCs w:val="16"/>
              </w:rPr>
              <w:t>Yavneh Girls</w:t>
            </w:r>
          </w:p>
          <w:p w14:paraId="0A16B993" w14:textId="77777777" w:rsidR="0042193F" w:rsidRPr="00A93116" w:rsidRDefault="0042193F" w:rsidP="0042193F">
            <w:pPr>
              <w:pStyle w:val="7Tablebodycopy"/>
              <w:spacing w:after="0"/>
              <w:contextualSpacing/>
              <w:jc w:val="center"/>
              <w:rPr>
                <w:rFonts w:ascii="Calibri" w:hAnsi="Calibri" w:cs="Calibri"/>
                <w:sz w:val="16"/>
                <w:szCs w:val="16"/>
                <w:lang w:val="en-GB"/>
              </w:rPr>
            </w:pPr>
            <w:r w:rsidRPr="00A93116">
              <w:rPr>
                <w:rFonts w:ascii="Calibri" w:hAnsi="Calibri" w:cs="Calibri"/>
                <w:sz w:val="16"/>
                <w:szCs w:val="16"/>
              </w:rPr>
              <w:t>Learning for Life lessons, all year – Mrs J Seitler</w:t>
            </w:r>
          </w:p>
        </w:tc>
      </w:tr>
    </w:tbl>
    <w:p w14:paraId="5AEAD8D8" w14:textId="77777777" w:rsidR="0042193F" w:rsidRDefault="0042193F" w:rsidP="0042193F">
      <w:pPr>
        <w:tabs>
          <w:tab w:val="left" w:pos="3645"/>
        </w:tabs>
        <w:spacing w:after="160" w:line="259" w:lineRule="auto"/>
      </w:pPr>
    </w:p>
    <w:p w14:paraId="7E8DC176" w14:textId="77777777" w:rsidR="00081179" w:rsidRDefault="00081179">
      <w:pPr>
        <w:spacing w:after="160" w:line="259" w:lineRule="auto"/>
      </w:pPr>
      <w:r w:rsidRPr="0042193F">
        <w:br w:type="page"/>
      </w:r>
    </w:p>
    <w:p w14:paraId="1F43DAC2" w14:textId="77777777" w:rsidR="00843DE8" w:rsidRPr="00843DE8" w:rsidRDefault="00B3077A" w:rsidP="000077CC">
      <w:pPr>
        <w:pStyle w:val="Heading3"/>
      </w:pPr>
      <w:bookmarkStart w:id="17" w:name="_Toc21955389"/>
      <w:r>
        <w:t>Appendix 2</w:t>
      </w:r>
      <w:r w:rsidR="00CA055B" w:rsidRPr="009122BB">
        <w:t xml:space="preserve">: </w:t>
      </w:r>
      <w:r w:rsidR="00DD6F88">
        <w:t>By the end of secondary school pupils should know</w:t>
      </w:r>
      <w:bookmarkEnd w:id="17"/>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26"/>
        <w:gridCol w:w="7996"/>
      </w:tblGrid>
      <w:tr w:rsidR="00CA055B" w:rsidRPr="00DD1174" w14:paraId="69781995" w14:textId="77777777" w:rsidTr="007C29DA">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92C06F1" w14:textId="77777777" w:rsidR="00CA055B" w:rsidRPr="00DD1174" w:rsidRDefault="00CA055B" w:rsidP="007C5CD7">
            <w:pPr>
              <w:pStyle w:val="1bodycopy"/>
              <w:spacing w:after="0"/>
              <w:rPr>
                <w:caps/>
                <w:color w:val="F8F8F8"/>
                <w:lang w:val="en-GB"/>
              </w:rPr>
            </w:pPr>
            <w:bookmarkStart w:id="18" w:name="_Hlk71285907"/>
            <w:r>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9130372" w14:textId="77777777" w:rsidR="00CA055B" w:rsidRPr="00DD1174" w:rsidRDefault="00CA055B" w:rsidP="007C5CD7">
            <w:pPr>
              <w:pStyle w:val="1bodycopy"/>
              <w:spacing w:after="0"/>
              <w:rPr>
                <w:caps/>
                <w:color w:val="F8F8F8"/>
                <w:lang w:val="en-GB"/>
              </w:rPr>
            </w:pPr>
            <w:r>
              <w:rPr>
                <w:caps/>
                <w:color w:val="F8F8F8"/>
                <w:lang w:val="en-GB"/>
              </w:rPr>
              <w:t>Pupils should know</w:t>
            </w:r>
          </w:p>
        </w:tc>
      </w:tr>
      <w:tr w:rsidR="00CA055B" w:rsidRPr="00081179" w14:paraId="1BDBF2DF" w14:textId="77777777" w:rsidTr="007C29DA">
        <w:trPr>
          <w:cantSplit/>
        </w:trPr>
        <w:tc>
          <w:tcPr>
            <w:tcW w:w="1777" w:type="dxa"/>
            <w:shd w:val="clear" w:color="auto" w:fill="auto"/>
            <w:tcMar>
              <w:top w:w="113" w:type="dxa"/>
              <w:bottom w:w="113" w:type="dxa"/>
            </w:tcMar>
          </w:tcPr>
          <w:p w14:paraId="3F7A5BFF" w14:textId="77777777" w:rsidR="00CA055B" w:rsidRPr="00081179" w:rsidRDefault="00CA055B" w:rsidP="00CA055B">
            <w:pPr>
              <w:pStyle w:val="7Tablebodycopy"/>
              <w:rPr>
                <w:lang w:val="en-GB"/>
              </w:rPr>
            </w:pPr>
            <w:r w:rsidRPr="00081179">
              <w:rPr>
                <w:lang w:val="en-GB"/>
              </w:rPr>
              <w:t xml:space="preserve">Families </w:t>
            </w:r>
          </w:p>
        </w:tc>
        <w:tc>
          <w:tcPr>
            <w:tcW w:w="12240" w:type="dxa"/>
          </w:tcPr>
          <w:p w14:paraId="54280A92" w14:textId="77777777" w:rsidR="00CA055B" w:rsidRPr="00CA055B" w:rsidRDefault="007C5CD7" w:rsidP="00B3077A">
            <w:pPr>
              <w:pStyle w:val="7Tablecopybulleted"/>
            </w:pPr>
            <w:r>
              <w:t>T</w:t>
            </w:r>
            <w:r w:rsidR="00CA055B" w:rsidRPr="00CA055B">
              <w:t xml:space="preserve">hat there are different types of </w:t>
            </w:r>
            <w:r w:rsidR="0094477C">
              <w:t>committed, stable relationships</w:t>
            </w:r>
          </w:p>
          <w:p w14:paraId="1F2A6114" w14:textId="77777777" w:rsidR="00CA055B" w:rsidRPr="00CA055B" w:rsidRDefault="007C5CD7" w:rsidP="00B3077A">
            <w:pPr>
              <w:pStyle w:val="7Tablecopybulleted"/>
            </w:pPr>
            <w:r>
              <w:t>H</w:t>
            </w:r>
            <w:r w:rsidR="00CA055B" w:rsidRPr="00CA055B">
              <w:t>ow these relationships might contribute to human happiness and</w:t>
            </w:r>
            <w:r>
              <w:t xml:space="preserve"> </w:t>
            </w:r>
            <w:r w:rsidR="00CA055B" w:rsidRPr="00CA055B">
              <w:t>their impo</w:t>
            </w:r>
            <w:r w:rsidR="0094477C">
              <w:t>rtance for bringing up children</w:t>
            </w:r>
          </w:p>
          <w:p w14:paraId="37DAEE2B" w14:textId="77777777" w:rsidR="00CA055B" w:rsidRPr="00CA055B" w:rsidRDefault="007C5CD7" w:rsidP="00FE63D1">
            <w:pPr>
              <w:pStyle w:val="7Tablecopybulleted"/>
            </w:pPr>
            <w:r w:rsidRPr="00FE63D1">
              <w:t>W</w:t>
            </w:r>
            <w:r w:rsidR="00CA055B" w:rsidRPr="00FE63D1">
              <w:t>hat</w:t>
            </w:r>
            <w:r w:rsidR="00CA055B" w:rsidRPr="00CA055B">
              <w:t xml:space="preserve"> marriage is, including their legal status e.g. that marriage</w:t>
            </w:r>
            <w:r>
              <w:t xml:space="preserve"> </w:t>
            </w:r>
            <w:r w:rsidR="00CA055B" w:rsidRPr="00CA055B">
              <w:t>carries legal rights and protectio</w:t>
            </w:r>
            <w:r w:rsidR="007C29DA">
              <w:t xml:space="preserve">ns not available to couples who </w:t>
            </w:r>
            <w:r w:rsidR="00CA055B" w:rsidRPr="00CA055B">
              <w:t>are cohabiting or who h</w:t>
            </w:r>
            <w:r w:rsidR="007C29DA">
              <w:t xml:space="preserve">ave married, for example, in an </w:t>
            </w:r>
            <w:r w:rsidR="00CA055B" w:rsidRPr="00CA055B">
              <w:t xml:space="preserve">unregistered </w:t>
            </w:r>
            <w:r w:rsidR="0094477C">
              <w:t>religious ceremony</w:t>
            </w:r>
          </w:p>
          <w:p w14:paraId="64EFC069" w14:textId="77777777" w:rsidR="00CA055B" w:rsidRPr="00CA055B" w:rsidRDefault="007C29DA" w:rsidP="00B3077A">
            <w:pPr>
              <w:pStyle w:val="7Tablecopybulleted"/>
            </w:pPr>
            <w:r>
              <w:t>W</w:t>
            </w:r>
            <w:r w:rsidR="00CA055B" w:rsidRPr="00CA055B">
              <w:t>hy marriage is an important relat</w:t>
            </w:r>
            <w:r>
              <w:t xml:space="preserve">ionship choice for many couples </w:t>
            </w:r>
            <w:r w:rsidR="00CA055B" w:rsidRPr="00CA055B">
              <w:t>and why</w:t>
            </w:r>
            <w:r w:rsidR="0094477C">
              <w:t xml:space="preserve"> it must be freely entered into</w:t>
            </w:r>
          </w:p>
          <w:p w14:paraId="5CB55F59" w14:textId="77777777" w:rsidR="00CA055B" w:rsidRPr="00CA055B" w:rsidRDefault="007C29DA" w:rsidP="00B3077A">
            <w:pPr>
              <w:pStyle w:val="7Tablecopybulleted"/>
            </w:pPr>
            <w:r>
              <w:t>T</w:t>
            </w:r>
            <w:r w:rsidR="00CA055B" w:rsidRPr="00CA055B">
              <w:t>he characteristics and legal sta</w:t>
            </w:r>
            <w:r>
              <w:t xml:space="preserve">tus of other types of long-term </w:t>
            </w:r>
            <w:r w:rsidR="0094477C">
              <w:t>relationships</w:t>
            </w:r>
          </w:p>
          <w:p w14:paraId="3517C60E" w14:textId="77777777" w:rsidR="007C29DA" w:rsidRDefault="007C29DA" w:rsidP="00B3077A">
            <w:pPr>
              <w:pStyle w:val="7Tablecopybulleted"/>
            </w:pPr>
            <w:r>
              <w:t>T</w:t>
            </w:r>
            <w:r w:rsidR="00CA055B" w:rsidRPr="00CA055B">
              <w:t>he roles and responsibilities of parents wi</w:t>
            </w:r>
            <w:r>
              <w:t xml:space="preserve">th respect to raising of </w:t>
            </w:r>
            <w:r w:rsidR="00CA055B" w:rsidRPr="00CA055B">
              <w:t>children, including the character</w:t>
            </w:r>
            <w:r w:rsidR="0094477C">
              <w:t>istics of successful parenting</w:t>
            </w:r>
          </w:p>
          <w:p w14:paraId="6C15D010" w14:textId="77777777" w:rsidR="00CA055B" w:rsidRPr="007C29DA" w:rsidRDefault="007C29DA" w:rsidP="00B3077A">
            <w:pPr>
              <w:pStyle w:val="7Tablecopybulleted"/>
            </w:pPr>
            <w:r>
              <w:t>H</w:t>
            </w:r>
            <w:r w:rsidR="00CA055B" w:rsidRPr="00CA055B">
              <w:t>ow to: determine whether other</w:t>
            </w:r>
            <w:r>
              <w:t xml:space="preserve"> children, adults or sources of</w:t>
            </w:r>
            <w:r w:rsidR="0094477C">
              <w:t xml:space="preserve"> i</w:t>
            </w:r>
            <w:r w:rsidR="00CA055B" w:rsidRPr="00CA055B">
              <w:t xml:space="preserve">nformation are trustworthy: judge </w:t>
            </w:r>
            <w:r>
              <w:t xml:space="preserve">when a family, friend, intimate </w:t>
            </w:r>
            <w:r w:rsidR="00CA055B" w:rsidRPr="00CA055B">
              <w:t>or other relationship is unsafe (a</w:t>
            </w:r>
            <w:r w:rsidR="0094477C">
              <w:t xml:space="preserve">nd to recognise this in others’ </w:t>
            </w:r>
            <w:r w:rsidR="00CA055B" w:rsidRPr="00CA055B">
              <w:t>relationships); and, how to seek help</w:t>
            </w:r>
            <w:r>
              <w:t xml:space="preserve"> or advice, including reporting </w:t>
            </w:r>
            <w:r w:rsidR="00CA055B" w:rsidRPr="00CA055B">
              <w:t>c</w:t>
            </w:r>
            <w:r w:rsidR="0094477C">
              <w:t>oncerns about others, if needed</w:t>
            </w:r>
          </w:p>
        </w:tc>
      </w:tr>
      <w:tr w:rsidR="00CA055B" w:rsidRPr="00081179" w14:paraId="3ED10810" w14:textId="77777777" w:rsidTr="007C29DA">
        <w:trPr>
          <w:cantSplit/>
        </w:trPr>
        <w:tc>
          <w:tcPr>
            <w:tcW w:w="1777" w:type="dxa"/>
            <w:shd w:val="clear" w:color="auto" w:fill="auto"/>
            <w:tcMar>
              <w:top w:w="113" w:type="dxa"/>
              <w:bottom w:w="113" w:type="dxa"/>
            </w:tcMar>
          </w:tcPr>
          <w:p w14:paraId="60010EA1" w14:textId="77777777" w:rsidR="00CA055B" w:rsidRPr="00081179" w:rsidRDefault="00CA055B" w:rsidP="007C5CD7">
            <w:pPr>
              <w:pStyle w:val="7Tablebodycopy"/>
              <w:rPr>
                <w:lang w:val="en-GB"/>
              </w:rPr>
            </w:pPr>
            <w:r>
              <w:rPr>
                <w:lang w:val="en-GB"/>
              </w:rPr>
              <w:t>Respectful relationships, including friendships</w:t>
            </w:r>
          </w:p>
        </w:tc>
        <w:tc>
          <w:tcPr>
            <w:tcW w:w="12240" w:type="dxa"/>
          </w:tcPr>
          <w:p w14:paraId="239B2A7B" w14:textId="77777777" w:rsidR="00CA055B" w:rsidRPr="00CA055B" w:rsidRDefault="007C29DA" w:rsidP="00B3077A">
            <w:pPr>
              <w:pStyle w:val="7Tablecopybulleted"/>
              <w:rPr>
                <w:lang w:val="en-GB"/>
              </w:rPr>
            </w:pPr>
            <w:r>
              <w:rPr>
                <w:lang w:val="en-GB"/>
              </w:rPr>
              <w:t>T</w:t>
            </w:r>
            <w:r w:rsidR="00CA055B" w:rsidRPr="00CA055B">
              <w:rPr>
                <w:lang w:val="en-GB"/>
              </w:rPr>
              <w:t xml:space="preserve">he characteristics of positive </w:t>
            </w:r>
            <w:r>
              <w:rPr>
                <w:lang w:val="en-GB"/>
              </w:rPr>
              <w:t xml:space="preserve">and healthy friendships (in all </w:t>
            </w:r>
            <w:r w:rsidR="00CA055B" w:rsidRPr="00CA055B">
              <w:rPr>
                <w:lang w:val="en-GB"/>
              </w:rPr>
              <w:t>contexts, including online) incl</w:t>
            </w:r>
            <w:r>
              <w:rPr>
                <w:lang w:val="en-GB"/>
              </w:rPr>
              <w:t xml:space="preserve">uding: trust, respect, honesty, </w:t>
            </w:r>
            <w:r w:rsidR="00CA055B" w:rsidRPr="00CA055B">
              <w:rPr>
                <w:lang w:val="en-GB"/>
              </w:rPr>
              <w:t>kindness, generosity, bound</w:t>
            </w:r>
            <w:r>
              <w:rPr>
                <w:lang w:val="en-GB"/>
              </w:rPr>
              <w:t xml:space="preserve">aries, privacy, consent and the </w:t>
            </w:r>
            <w:r w:rsidR="00CA055B" w:rsidRPr="00CA055B">
              <w:rPr>
                <w:lang w:val="en-GB"/>
              </w:rPr>
              <w:t>management of conflict, reconcili</w:t>
            </w:r>
            <w:r>
              <w:rPr>
                <w:lang w:val="en-GB"/>
              </w:rPr>
              <w:t xml:space="preserve">ation and ending relationships. </w:t>
            </w:r>
            <w:r w:rsidR="00CA055B" w:rsidRPr="00CA055B">
              <w:rPr>
                <w:lang w:val="en-GB"/>
              </w:rPr>
              <w:t>This includes different (non-</w:t>
            </w:r>
            <w:r w:rsidR="0094477C">
              <w:rPr>
                <w:lang w:val="en-GB"/>
              </w:rPr>
              <w:t>sexual) types of relationship</w:t>
            </w:r>
          </w:p>
          <w:p w14:paraId="12B96B0E" w14:textId="77777777" w:rsidR="00CA055B" w:rsidRPr="00CA055B" w:rsidRDefault="007C29DA" w:rsidP="00B3077A">
            <w:pPr>
              <w:pStyle w:val="7Tablecopybulleted"/>
              <w:rPr>
                <w:lang w:val="en-GB"/>
              </w:rPr>
            </w:pPr>
            <w:r>
              <w:rPr>
                <w:lang w:val="en-GB"/>
              </w:rPr>
              <w:t>P</w:t>
            </w:r>
            <w:r w:rsidR="00CA055B" w:rsidRPr="00CA055B">
              <w:rPr>
                <w:lang w:val="en-GB"/>
              </w:rPr>
              <w:t>ractical steps they can take in a</w:t>
            </w:r>
            <w:r>
              <w:rPr>
                <w:lang w:val="en-GB"/>
              </w:rPr>
              <w:t xml:space="preserve"> range of different contexts to </w:t>
            </w:r>
            <w:r w:rsidR="00CA055B" w:rsidRPr="00CA055B">
              <w:rPr>
                <w:lang w:val="en-GB"/>
              </w:rPr>
              <w:t>improve or s</w:t>
            </w:r>
            <w:r w:rsidR="0094477C">
              <w:rPr>
                <w:lang w:val="en-GB"/>
              </w:rPr>
              <w:t>upport respectful relationships</w:t>
            </w:r>
          </w:p>
          <w:p w14:paraId="6E4CBEAA" w14:textId="77777777" w:rsidR="00CA055B" w:rsidRPr="00CA055B" w:rsidRDefault="007C29DA" w:rsidP="00B3077A">
            <w:pPr>
              <w:pStyle w:val="7Tablecopybulleted"/>
              <w:rPr>
                <w:lang w:val="en-GB"/>
              </w:rPr>
            </w:pPr>
            <w:r>
              <w:rPr>
                <w:lang w:val="en-GB"/>
              </w:rPr>
              <w:t>H</w:t>
            </w:r>
            <w:r w:rsidR="00CA055B" w:rsidRPr="00CA055B">
              <w:rPr>
                <w:lang w:val="en-GB"/>
              </w:rPr>
              <w:t>ow stereotypes, in particular st</w:t>
            </w:r>
            <w:r>
              <w:rPr>
                <w:lang w:val="en-GB"/>
              </w:rPr>
              <w:t xml:space="preserve">ereotypes based on sex, gender, </w:t>
            </w:r>
            <w:r w:rsidR="00CA055B" w:rsidRPr="00CA055B">
              <w:rPr>
                <w:lang w:val="en-GB"/>
              </w:rPr>
              <w:t xml:space="preserve">race, religion, sexual orientation </w:t>
            </w:r>
            <w:r>
              <w:rPr>
                <w:lang w:val="en-GB"/>
              </w:rPr>
              <w:t xml:space="preserve">or disability, can cause damage </w:t>
            </w:r>
            <w:r w:rsidR="00CA055B" w:rsidRPr="00CA055B">
              <w:rPr>
                <w:lang w:val="en-GB"/>
              </w:rPr>
              <w:t>(e.g. how they might normal</w:t>
            </w:r>
            <w:r>
              <w:rPr>
                <w:lang w:val="en-GB"/>
              </w:rPr>
              <w:t xml:space="preserve">ise non-consensual behaviour or </w:t>
            </w:r>
            <w:r w:rsidR="0094477C">
              <w:rPr>
                <w:lang w:val="en-GB"/>
              </w:rPr>
              <w:t>encourage prejudice)</w:t>
            </w:r>
          </w:p>
          <w:p w14:paraId="113B8402" w14:textId="77777777" w:rsidR="00CA055B" w:rsidRPr="00CA055B" w:rsidRDefault="007C29DA" w:rsidP="00B3077A">
            <w:pPr>
              <w:pStyle w:val="7Tablecopybulleted"/>
              <w:rPr>
                <w:lang w:val="en-GB"/>
              </w:rPr>
            </w:pPr>
            <w:r>
              <w:rPr>
                <w:lang w:val="en-GB"/>
              </w:rPr>
              <w:t>T</w:t>
            </w:r>
            <w:r w:rsidR="00CA055B" w:rsidRPr="00CA055B">
              <w:rPr>
                <w:lang w:val="en-GB"/>
              </w:rPr>
              <w:t>hat in school and in wider societ</w:t>
            </w:r>
            <w:r>
              <w:rPr>
                <w:lang w:val="en-GB"/>
              </w:rPr>
              <w:t xml:space="preserve">y they can expect to be treated </w:t>
            </w:r>
            <w:r w:rsidR="00CA055B" w:rsidRPr="00CA055B">
              <w:rPr>
                <w:lang w:val="en-GB"/>
              </w:rPr>
              <w:t>with respect by others, and th</w:t>
            </w:r>
            <w:r>
              <w:rPr>
                <w:lang w:val="en-GB"/>
              </w:rPr>
              <w:t xml:space="preserve">at in turn they should show due </w:t>
            </w:r>
            <w:r w:rsidR="00CA055B" w:rsidRPr="00CA055B">
              <w:rPr>
                <w:lang w:val="en-GB"/>
              </w:rPr>
              <w:t>respect to others, including people in positions of authorit</w:t>
            </w:r>
            <w:r>
              <w:rPr>
                <w:lang w:val="en-GB"/>
              </w:rPr>
              <w:t xml:space="preserve">y and </w:t>
            </w:r>
            <w:r w:rsidR="00CA055B" w:rsidRPr="00CA055B">
              <w:rPr>
                <w:lang w:val="en-GB"/>
              </w:rPr>
              <w:t>due tole</w:t>
            </w:r>
            <w:r w:rsidR="0094477C">
              <w:rPr>
                <w:lang w:val="en-GB"/>
              </w:rPr>
              <w:t>rance of other people’s beliefs</w:t>
            </w:r>
          </w:p>
          <w:p w14:paraId="33440B22" w14:textId="77777777" w:rsidR="00CA055B" w:rsidRPr="00CA055B" w:rsidRDefault="007C29DA" w:rsidP="00B3077A">
            <w:pPr>
              <w:pStyle w:val="7Tablecopybulleted"/>
              <w:rPr>
                <w:lang w:val="en-GB"/>
              </w:rPr>
            </w:pPr>
            <w:r>
              <w:rPr>
                <w:lang w:val="en-GB"/>
              </w:rPr>
              <w:t>A</w:t>
            </w:r>
            <w:r w:rsidR="00CA055B" w:rsidRPr="00CA055B">
              <w:rPr>
                <w:lang w:val="en-GB"/>
              </w:rPr>
              <w:t>bout different types of bullying</w:t>
            </w:r>
            <w:r>
              <w:rPr>
                <w:lang w:val="en-GB"/>
              </w:rPr>
              <w:t xml:space="preserve"> (including cyberbullying), the </w:t>
            </w:r>
            <w:r w:rsidR="00CA055B" w:rsidRPr="00CA055B">
              <w:rPr>
                <w:lang w:val="en-GB"/>
              </w:rPr>
              <w:t>impact of bullying, responsibilities o</w:t>
            </w:r>
            <w:r>
              <w:rPr>
                <w:lang w:val="en-GB"/>
              </w:rPr>
              <w:t xml:space="preserve">f bystanders to report bullying </w:t>
            </w:r>
            <w:r w:rsidR="0094477C">
              <w:rPr>
                <w:lang w:val="en-GB"/>
              </w:rPr>
              <w:t>and how and where to get help</w:t>
            </w:r>
          </w:p>
          <w:p w14:paraId="546BD8FD" w14:textId="77777777" w:rsidR="00CA055B" w:rsidRPr="00CA055B" w:rsidRDefault="007C29DA" w:rsidP="00B3077A">
            <w:pPr>
              <w:pStyle w:val="7Tablecopybulleted"/>
              <w:rPr>
                <w:lang w:val="en-GB"/>
              </w:rPr>
            </w:pPr>
            <w:r>
              <w:rPr>
                <w:lang w:val="en-GB"/>
              </w:rPr>
              <w:t>T</w:t>
            </w:r>
            <w:r w:rsidR="00CA055B" w:rsidRPr="00CA055B">
              <w:rPr>
                <w:lang w:val="en-GB"/>
              </w:rPr>
              <w:t>hat some types of behaviour within rel</w:t>
            </w:r>
            <w:r>
              <w:rPr>
                <w:lang w:val="en-GB"/>
              </w:rPr>
              <w:t xml:space="preserve">ationships are criminal, </w:t>
            </w:r>
            <w:r w:rsidR="00CA055B" w:rsidRPr="00CA055B">
              <w:rPr>
                <w:lang w:val="en-GB"/>
              </w:rPr>
              <w:t>including violent</w:t>
            </w:r>
            <w:r w:rsidR="0094477C">
              <w:rPr>
                <w:lang w:val="en-GB"/>
              </w:rPr>
              <w:t xml:space="preserve"> behaviour and coercive control</w:t>
            </w:r>
          </w:p>
          <w:p w14:paraId="4870403F" w14:textId="77777777" w:rsidR="00CA055B" w:rsidRPr="00CA055B" w:rsidRDefault="007C29DA" w:rsidP="00B3077A">
            <w:pPr>
              <w:pStyle w:val="7Tablecopybulleted"/>
              <w:rPr>
                <w:lang w:val="en-GB"/>
              </w:rPr>
            </w:pPr>
            <w:r>
              <w:rPr>
                <w:lang w:val="en-GB"/>
              </w:rPr>
              <w:t>W</w:t>
            </w:r>
            <w:r w:rsidR="00CA055B" w:rsidRPr="00CA055B">
              <w:rPr>
                <w:lang w:val="en-GB"/>
              </w:rPr>
              <w:t>hat constitutes sexual harassm</w:t>
            </w:r>
            <w:r>
              <w:rPr>
                <w:lang w:val="en-GB"/>
              </w:rPr>
              <w:t>ent and sexual violence and why these are always unacceptable</w:t>
            </w:r>
          </w:p>
          <w:p w14:paraId="155D7EAA" w14:textId="77777777" w:rsidR="00CA055B" w:rsidRPr="00081179" w:rsidRDefault="007C29DA" w:rsidP="00B3077A">
            <w:pPr>
              <w:pStyle w:val="7Tablecopybulleted"/>
              <w:rPr>
                <w:lang w:val="en-GB"/>
              </w:rPr>
            </w:pPr>
            <w:r>
              <w:rPr>
                <w:lang w:val="en-GB"/>
              </w:rPr>
              <w:t>T</w:t>
            </w:r>
            <w:r w:rsidR="00CA055B" w:rsidRPr="00CA055B">
              <w:rPr>
                <w:lang w:val="en-GB"/>
              </w:rPr>
              <w:t>he legal rights and responsibilities r</w:t>
            </w:r>
            <w:r>
              <w:rPr>
                <w:lang w:val="en-GB"/>
              </w:rPr>
              <w:t xml:space="preserve">egarding equality (particularly </w:t>
            </w:r>
            <w:r w:rsidR="00CA055B" w:rsidRPr="00CA055B">
              <w:rPr>
                <w:lang w:val="en-GB"/>
              </w:rPr>
              <w:t>with reference to the protected ch</w:t>
            </w:r>
            <w:r>
              <w:rPr>
                <w:lang w:val="en-GB"/>
              </w:rPr>
              <w:t xml:space="preserve">aracteristics as defined in the </w:t>
            </w:r>
            <w:r w:rsidR="00CA055B" w:rsidRPr="00CA055B">
              <w:rPr>
                <w:lang w:val="en-GB"/>
              </w:rPr>
              <w:t>Equality Act 2010) and that everyone is unique and equa</w:t>
            </w:r>
            <w:r>
              <w:rPr>
                <w:lang w:val="en-GB"/>
              </w:rPr>
              <w:t>l</w:t>
            </w:r>
          </w:p>
        </w:tc>
      </w:tr>
      <w:tr w:rsidR="00CA055B" w:rsidRPr="00DD1174" w14:paraId="11F1C0F8" w14:textId="77777777" w:rsidTr="007C29DA">
        <w:trPr>
          <w:cantSplit/>
        </w:trPr>
        <w:tc>
          <w:tcPr>
            <w:tcW w:w="1777" w:type="dxa"/>
            <w:shd w:val="clear" w:color="auto" w:fill="auto"/>
            <w:tcMar>
              <w:top w:w="113" w:type="dxa"/>
              <w:bottom w:w="113" w:type="dxa"/>
            </w:tcMar>
          </w:tcPr>
          <w:p w14:paraId="742F3283" w14:textId="77777777" w:rsidR="00CA055B" w:rsidRPr="00081179" w:rsidRDefault="00CA055B" w:rsidP="007C5CD7">
            <w:pPr>
              <w:pStyle w:val="7Tablebodycopy"/>
              <w:rPr>
                <w:lang w:val="en-GB"/>
              </w:rPr>
            </w:pPr>
            <w:r>
              <w:rPr>
                <w:lang w:val="en-GB"/>
              </w:rPr>
              <w:lastRenderedPageBreak/>
              <w:t>Online and media</w:t>
            </w:r>
          </w:p>
        </w:tc>
        <w:tc>
          <w:tcPr>
            <w:tcW w:w="12240" w:type="dxa"/>
          </w:tcPr>
          <w:p w14:paraId="51B1D096" w14:textId="77777777" w:rsidR="00CA055B" w:rsidRPr="00CA055B" w:rsidRDefault="007C29DA" w:rsidP="00B3077A">
            <w:pPr>
              <w:pStyle w:val="7Tablecopybulleted"/>
              <w:rPr>
                <w:lang w:val="en-GB"/>
              </w:rPr>
            </w:pPr>
            <w:r>
              <w:rPr>
                <w:lang w:val="en-GB"/>
              </w:rPr>
              <w:t>T</w:t>
            </w:r>
            <w:r w:rsidR="00CA055B" w:rsidRPr="00CA055B">
              <w:rPr>
                <w:lang w:val="en-GB"/>
              </w:rPr>
              <w:t>heir rights, responsibilities and oppor</w:t>
            </w:r>
            <w:r>
              <w:rPr>
                <w:lang w:val="en-GB"/>
              </w:rPr>
              <w:t xml:space="preserve">tunities online, including that </w:t>
            </w:r>
            <w:r w:rsidR="00CA055B" w:rsidRPr="00CA055B">
              <w:rPr>
                <w:lang w:val="en-GB"/>
              </w:rPr>
              <w:t>the same expectations of behaviour apply in all contexts</w:t>
            </w:r>
            <w:r>
              <w:rPr>
                <w:lang w:val="en-GB"/>
              </w:rPr>
              <w:t xml:space="preserve">, including </w:t>
            </w:r>
            <w:r w:rsidR="0094477C">
              <w:rPr>
                <w:lang w:val="en-GB"/>
              </w:rPr>
              <w:t>online</w:t>
            </w:r>
          </w:p>
          <w:p w14:paraId="2D9BF438" w14:textId="77777777" w:rsidR="00CA055B" w:rsidRPr="00CA055B" w:rsidRDefault="007C29DA" w:rsidP="00B3077A">
            <w:pPr>
              <w:pStyle w:val="7Tablecopybulleted"/>
              <w:rPr>
                <w:lang w:val="en-GB"/>
              </w:rPr>
            </w:pPr>
            <w:r>
              <w:rPr>
                <w:lang w:val="en-GB"/>
              </w:rPr>
              <w:t>A</w:t>
            </w:r>
            <w:r w:rsidR="00CA055B" w:rsidRPr="00CA055B">
              <w:rPr>
                <w:lang w:val="en-GB"/>
              </w:rPr>
              <w:t>bout online risks, including tha</w:t>
            </w:r>
            <w:r>
              <w:rPr>
                <w:lang w:val="en-GB"/>
              </w:rPr>
              <w:t xml:space="preserve">t any material someone provides </w:t>
            </w:r>
            <w:r w:rsidR="00CA055B" w:rsidRPr="00CA055B">
              <w:rPr>
                <w:lang w:val="en-GB"/>
              </w:rPr>
              <w:t>to another has the potential to be s</w:t>
            </w:r>
            <w:r>
              <w:rPr>
                <w:lang w:val="en-GB"/>
              </w:rPr>
              <w:t xml:space="preserve">hared online and the difficulty </w:t>
            </w:r>
            <w:r w:rsidR="00CA055B" w:rsidRPr="00CA055B">
              <w:rPr>
                <w:lang w:val="en-GB"/>
              </w:rPr>
              <w:t>of removing potentially comp</w:t>
            </w:r>
            <w:r w:rsidR="0094477C">
              <w:rPr>
                <w:lang w:val="en-GB"/>
              </w:rPr>
              <w:t>romising material placed online</w:t>
            </w:r>
          </w:p>
          <w:p w14:paraId="52F4C722" w14:textId="77777777" w:rsidR="00CA055B" w:rsidRPr="00CA055B" w:rsidRDefault="007C29DA" w:rsidP="00B3077A">
            <w:pPr>
              <w:pStyle w:val="7Tablecopybulleted"/>
              <w:rPr>
                <w:lang w:val="en-GB"/>
              </w:rPr>
            </w:pPr>
            <w:r>
              <w:rPr>
                <w:lang w:val="en-GB"/>
              </w:rPr>
              <w:t>N</w:t>
            </w:r>
            <w:r w:rsidR="00CA055B" w:rsidRPr="00CA055B">
              <w:rPr>
                <w:lang w:val="en-GB"/>
              </w:rPr>
              <w:t>ot to provide material to others that</w:t>
            </w:r>
            <w:r>
              <w:rPr>
                <w:lang w:val="en-GB"/>
              </w:rPr>
              <w:t xml:space="preserve"> they would not want shared </w:t>
            </w:r>
            <w:r w:rsidR="00CA055B" w:rsidRPr="00CA055B">
              <w:rPr>
                <w:lang w:val="en-GB"/>
              </w:rPr>
              <w:t>further and not to share personal</w:t>
            </w:r>
            <w:r w:rsidR="0094477C">
              <w:rPr>
                <w:lang w:val="en-GB"/>
              </w:rPr>
              <w:t xml:space="preserve"> material which is sent to them</w:t>
            </w:r>
          </w:p>
          <w:p w14:paraId="13884570" w14:textId="77777777" w:rsidR="00CA055B" w:rsidRPr="00CA055B" w:rsidRDefault="007C29DA" w:rsidP="00B3077A">
            <w:pPr>
              <w:pStyle w:val="7Tablecopybulleted"/>
              <w:rPr>
                <w:lang w:val="en-GB"/>
              </w:rPr>
            </w:pPr>
            <w:r>
              <w:rPr>
                <w:lang w:val="en-GB"/>
              </w:rPr>
              <w:t>W</w:t>
            </w:r>
            <w:r w:rsidR="00CA055B" w:rsidRPr="00CA055B">
              <w:rPr>
                <w:lang w:val="en-GB"/>
              </w:rPr>
              <w:t>hat to do and where to get suppo</w:t>
            </w:r>
            <w:r>
              <w:rPr>
                <w:lang w:val="en-GB"/>
              </w:rPr>
              <w:t>rt to report material or manage is</w:t>
            </w:r>
            <w:r w:rsidR="0094477C">
              <w:rPr>
                <w:lang w:val="en-GB"/>
              </w:rPr>
              <w:t>sues online</w:t>
            </w:r>
          </w:p>
          <w:p w14:paraId="6DDC843F" w14:textId="77777777" w:rsidR="00CA055B" w:rsidRPr="00CA055B" w:rsidRDefault="007C29DA" w:rsidP="00B3077A">
            <w:pPr>
              <w:pStyle w:val="7Tablecopybulleted"/>
              <w:rPr>
                <w:lang w:val="en-GB"/>
              </w:rPr>
            </w:pPr>
            <w:r>
              <w:rPr>
                <w:lang w:val="en-GB"/>
              </w:rPr>
              <w:t>T</w:t>
            </w:r>
            <w:r w:rsidR="00CA055B" w:rsidRPr="00CA055B">
              <w:rPr>
                <w:lang w:val="en-GB"/>
              </w:rPr>
              <w:t>he im</w:t>
            </w:r>
            <w:r w:rsidR="0094477C">
              <w:rPr>
                <w:lang w:val="en-GB"/>
              </w:rPr>
              <w:t>pact of viewing harmful content</w:t>
            </w:r>
          </w:p>
          <w:p w14:paraId="3FCA4552" w14:textId="77777777" w:rsidR="00CA055B" w:rsidRPr="00CA055B" w:rsidRDefault="007C29DA" w:rsidP="00B3077A">
            <w:pPr>
              <w:pStyle w:val="7Tablecopybulleted"/>
              <w:rPr>
                <w:lang w:val="en-GB"/>
              </w:rPr>
            </w:pPr>
            <w:r>
              <w:rPr>
                <w:lang w:val="en-GB"/>
              </w:rPr>
              <w:t>T</w:t>
            </w:r>
            <w:r w:rsidR="00CA055B" w:rsidRPr="00CA055B">
              <w:rPr>
                <w:lang w:val="en-GB"/>
              </w:rPr>
              <w:t>hat specifically sexually explicit m</w:t>
            </w:r>
            <w:r>
              <w:rPr>
                <w:lang w:val="en-GB"/>
              </w:rPr>
              <w:t xml:space="preserve">aterial e.g. pornography </w:t>
            </w:r>
            <w:r w:rsidR="00CA055B" w:rsidRPr="00CA055B">
              <w:rPr>
                <w:lang w:val="en-GB"/>
              </w:rPr>
              <w:t>presents a distorted picture of se</w:t>
            </w:r>
            <w:r>
              <w:rPr>
                <w:lang w:val="en-GB"/>
              </w:rPr>
              <w:t xml:space="preserve">xual behaviours, can damage the </w:t>
            </w:r>
            <w:r w:rsidR="00CA055B" w:rsidRPr="00CA055B">
              <w:rPr>
                <w:lang w:val="en-GB"/>
              </w:rPr>
              <w:t>way people see themselves in re</w:t>
            </w:r>
            <w:r w:rsidR="0094477C">
              <w:rPr>
                <w:lang w:val="en-GB"/>
              </w:rPr>
              <w:t xml:space="preserve">lation to others and negatively </w:t>
            </w:r>
            <w:r w:rsidR="00CA055B" w:rsidRPr="00CA055B">
              <w:rPr>
                <w:lang w:val="en-GB"/>
              </w:rPr>
              <w:t>affect how they</w:t>
            </w:r>
            <w:r w:rsidR="0094477C">
              <w:rPr>
                <w:lang w:val="en-GB"/>
              </w:rPr>
              <w:t xml:space="preserve"> behave towards sexual partners</w:t>
            </w:r>
          </w:p>
          <w:p w14:paraId="4DD22BF0" w14:textId="77777777" w:rsidR="00CA055B" w:rsidRPr="00CA055B" w:rsidRDefault="0094477C" w:rsidP="00B3077A">
            <w:pPr>
              <w:pStyle w:val="7Tablecopybulleted"/>
              <w:rPr>
                <w:lang w:val="en-GB"/>
              </w:rPr>
            </w:pPr>
            <w:r>
              <w:rPr>
                <w:lang w:val="en-GB"/>
              </w:rPr>
              <w:t>T</w:t>
            </w:r>
            <w:r w:rsidR="00CA055B" w:rsidRPr="00CA055B">
              <w:rPr>
                <w:lang w:val="en-GB"/>
              </w:rPr>
              <w:t>hat sharing and viewing indecent images of children</w:t>
            </w:r>
            <w:r>
              <w:rPr>
                <w:lang w:val="en-GB"/>
              </w:rPr>
              <w:t xml:space="preserve"> (including </w:t>
            </w:r>
            <w:r w:rsidR="00CA055B" w:rsidRPr="00CA055B">
              <w:rPr>
                <w:lang w:val="en-GB"/>
              </w:rPr>
              <w:t>those created by children) is a</w:t>
            </w:r>
            <w:r>
              <w:rPr>
                <w:lang w:val="en-GB"/>
              </w:rPr>
              <w:t xml:space="preserve"> criminal offence which carries severe penalties including jail</w:t>
            </w:r>
          </w:p>
          <w:p w14:paraId="12EC652A" w14:textId="77777777" w:rsidR="00CA055B" w:rsidRPr="00DD1174" w:rsidRDefault="0094477C" w:rsidP="00B3077A">
            <w:pPr>
              <w:pStyle w:val="7Tablecopybulleted"/>
              <w:rPr>
                <w:lang w:val="en-GB"/>
              </w:rPr>
            </w:pPr>
            <w:r>
              <w:rPr>
                <w:lang w:val="en-GB"/>
              </w:rPr>
              <w:t>H</w:t>
            </w:r>
            <w:r w:rsidR="00CA055B" w:rsidRPr="00CA055B">
              <w:rPr>
                <w:lang w:val="en-GB"/>
              </w:rPr>
              <w:t>ow information and data is g</w:t>
            </w:r>
            <w:r>
              <w:rPr>
                <w:lang w:val="en-GB"/>
              </w:rPr>
              <w:t>enerated, collected, shared and used online</w:t>
            </w:r>
          </w:p>
        </w:tc>
      </w:tr>
      <w:tr w:rsidR="00CA055B" w:rsidRPr="00DD1174" w14:paraId="6E5B010D" w14:textId="77777777" w:rsidTr="007C29DA">
        <w:trPr>
          <w:cantSplit/>
        </w:trPr>
        <w:tc>
          <w:tcPr>
            <w:tcW w:w="1777" w:type="dxa"/>
            <w:shd w:val="clear" w:color="auto" w:fill="auto"/>
            <w:tcMar>
              <w:top w:w="113" w:type="dxa"/>
              <w:bottom w:w="113" w:type="dxa"/>
            </w:tcMar>
          </w:tcPr>
          <w:p w14:paraId="0284B33A" w14:textId="77777777" w:rsidR="00CA055B" w:rsidRPr="00081179" w:rsidRDefault="00CA055B" w:rsidP="007C5CD7">
            <w:pPr>
              <w:pStyle w:val="7Tablebodycopy"/>
              <w:rPr>
                <w:lang w:val="en-GB"/>
              </w:rPr>
            </w:pPr>
            <w:r>
              <w:rPr>
                <w:lang w:val="en-GB"/>
              </w:rPr>
              <w:t>Being safe</w:t>
            </w:r>
          </w:p>
        </w:tc>
        <w:tc>
          <w:tcPr>
            <w:tcW w:w="12240" w:type="dxa"/>
          </w:tcPr>
          <w:p w14:paraId="37DC7656" w14:textId="77777777" w:rsidR="00CA055B" w:rsidRPr="00CA055B" w:rsidRDefault="0094477C" w:rsidP="00B3077A">
            <w:pPr>
              <w:pStyle w:val="7Tablecopybulleted"/>
              <w:rPr>
                <w:lang w:val="en-GB"/>
              </w:rPr>
            </w:pPr>
            <w:r>
              <w:rPr>
                <w:lang w:val="en-GB"/>
              </w:rPr>
              <w:t>T</w:t>
            </w:r>
            <w:r w:rsidR="00CA055B" w:rsidRPr="00CA055B">
              <w:rPr>
                <w:lang w:val="en-GB"/>
              </w:rPr>
              <w:t>he concepts of, and laws relating to, sexual consent, sexua</w:t>
            </w:r>
            <w:r>
              <w:rPr>
                <w:lang w:val="en-GB"/>
              </w:rPr>
              <w:t xml:space="preserve">l </w:t>
            </w:r>
            <w:r w:rsidR="00CA055B" w:rsidRPr="00CA055B">
              <w:rPr>
                <w:lang w:val="en-GB"/>
              </w:rPr>
              <w:t>exploitation, abuse, groomi</w:t>
            </w:r>
            <w:r>
              <w:rPr>
                <w:lang w:val="en-GB"/>
              </w:rPr>
              <w:t xml:space="preserve">ng, coercion, harassment, rape, </w:t>
            </w:r>
            <w:r w:rsidR="00CA055B" w:rsidRPr="00CA055B">
              <w:rPr>
                <w:lang w:val="en-GB"/>
              </w:rPr>
              <w:t>domestic abuse, forced marr</w:t>
            </w:r>
            <w:r>
              <w:rPr>
                <w:lang w:val="en-GB"/>
              </w:rPr>
              <w:t xml:space="preserve">iage, honour-based violence and </w:t>
            </w:r>
            <w:r w:rsidR="00CA055B" w:rsidRPr="00CA055B">
              <w:rPr>
                <w:lang w:val="en-GB"/>
              </w:rPr>
              <w:t>FGM, and how these can affect c</w:t>
            </w:r>
            <w:r>
              <w:rPr>
                <w:lang w:val="en-GB"/>
              </w:rPr>
              <w:t>urrent and future relationships</w:t>
            </w:r>
          </w:p>
          <w:p w14:paraId="1FB498EA" w14:textId="77777777" w:rsidR="00CA055B" w:rsidRPr="00DD1174" w:rsidRDefault="0094477C" w:rsidP="00B3077A">
            <w:pPr>
              <w:pStyle w:val="7Tablecopybulleted"/>
              <w:rPr>
                <w:lang w:val="en-GB"/>
              </w:rPr>
            </w:pPr>
            <w:r>
              <w:rPr>
                <w:lang w:val="en-GB"/>
              </w:rPr>
              <w:t>H</w:t>
            </w:r>
            <w:r w:rsidR="00CA055B" w:rsidRPr="00CA055B">
              <w:rPr>
                <w:lang w:val="en-GB"/>
              </w:rPr>
              <w:t>ow people can actively communi</w:t>
            </w:r>
            <w:r>
              <w:rPr>
                <w:lang w:val="en-GB"/>
              </w:rPr>
              <w:t xml:space="preserve">cate and recognise consent from </w:t>
            </w:r>
            <w:r w:rsidR="00CA055B" w:rsidRPr="00CA055B">
              <w:rPr>
                <w:lang w:val="en-GB"/>
              </w:rPr>
              <w:t>others, including sexual consen</w:t>
            </w:r>
            <w:r>
              <w:rPr>
                <w:lang w:val="en-GB"/>
              </w:rPr>
              <w:t xml:space="preserve">t, and how and when consent can </w:t>
            </w:r>
            <w:r w:rsidR="00CA055B" w:rsidRPr="00CA055B">
              <w:rPr>
                <w:lang w:val="en-GB"/>
              </w:rPr>
              <w:t xml:space="preserve">be withdrawn (in </w:t>
            </w:r>
            <w:r>
              <w:rPr>
                <w:lang w:val="en-GB"/>
              </w:rPr>
              <w:t>all contexts, including online)</w:t>
            </w:r>
          </w:p>
        </w:tc>
      </w:tr>
      <w:tr w:rsidR="00CA055B" w:rsidRPr="00DD1174" w14:paraId="4D560740" w14:textId="77777777" w:rsidTr="007C29DA">
        <w:trPr>
          <w:cantSplit/>
        </w:trPr>
        <w:tc>
          <w:tcPr>
            <w:tcW w:w="1777" w:type="dxa"/>
            <w:shd w:val="clear" w:color="auto" w:fill="auto"/>
            <w:tcMar>
              <w:top w:w="113" w:type="dxa"/>
              <w:bottom w:w="113" w:type="dxa"/>
            </w:tcMar>
          </w:tcPr>
          <w:p w14:paraId="34444AD5" w14:textId="77777777" w:rsidR="00CA055B" w:rsidRPr="00DD1174" w:rsidRDefault="00CA055B" w:rsidP="007C5CD7">
            <w:pPr>
              <w:pStyle w:val="7Tablebodycopy"/>
              <w:rPr>
                <w:lang w:val="en-GB"/>
              </w:rPr>
            </w:pPr>
            <w:r>
              <w:rPr>
                <w:lang w:val="en-GB"/>
              </w:rPr>
              <w:t>Intimate and sexual relationships, including sexual health</w:t>
            </w:r>
          </w:p>
        </w:tc>
        <w:tc>
          <w:tcPr>
            <w:tcW w:w="12240" w:type="dxa"/>
          </w:tcPr>
          <w:p w14:paraId="3AF791A4" w14:textId="77777777" w:rsidR="00CA055B" w:rsidRPr="00CA055B" w:rsidRDefault="0094477C" w:rsidP="00B3077A">
            <w:pPr>
              <w:pStyle w:val="7Tablecopybulleted"/>
              <w:rPr>
                <w:lang w:val="en-GB"/>
              </w:rPr>
            </w:pPr>
            <w:r>
              <w:rPr>
                <w:lang w:val="en-GB"/>
              </w:rPr>
              <w:t>H</w:t>
            </w:r>
            <w:r w:rsidR="00CA055B" w:rsidRPr="00CA055B">
              <w:rPr>
                <w:lang w:val="en-GB"/>
              </w:rPr>
              <w:t>ow to recognise the characte</w:t>
            </w:r>
            <w:r>
              <w:rPr>
                <w:lang w:val="en-GB"/>
              </w:rPr>
              <w:t xml:space="preserve">ristics and positive aspects of </w:t>
            </w:r>
            <w:r w:rsidR="00CA055B" w:rsidRPr="00CA055B">
              <w:rPr>
                <w:lang w:val="en-GB"/>
              </w:rPr>
              <w:t>healthy one-to-one intimate rela</w:t>
            </w:r>
            <w:r>
              <w:rPr>
                <w:lang w:val="en-GB"/>
              </w:rPr>
              <w:t xml:space="preserve">tionships, which include mutual </w:t>
            </w:r>
            <w:r w:rsidR="00CA055B" w:rsidRPr="00CA055B">
              <w:rPr>
                <w:lang w:val="en-GB"/>
              </w:rPr>
              <w:t>respect, consent, loyalty, trust, sh</w:t>
            </w:r>
            <w:r>
              <w:rPr>
                <w:lang w:val="en-GB"/>
              </w:rPr>
              <w:t>ared interests and outlook, sex and friendship</w:t>
            </w:r>
          </w:p>
          <w:p w14:paraId="469B0643" w14:textId="77777777" w:rsidR="00CA055B" w:rsidRPr="00CA055B" w:rsidRDefault="0094477C" w:rsidP="00B3077A">
            <w:pPr>
              <w:pStyle w:val="7Tablecopybulleted"/>
              <w:rPr>
                <w:lang w:val="en-GB"/>
              </w:rPr>
            </w:pPr>
            <w:r>
              <w:rPr>
                <w:lang w:val="en-GB"/>
              </w:rPr>
              <w:t>T</w:t>
            </w:r>
            <w:r w:rsidR="00CA055B" w:rsidRPr="00CA055B">
              <w:rPr>
                <w:lang w:val="en-GB"/>
              </w:rPr>
              <w:t>hat all aspects of health can be a</w:t>
            </w:r>
            <w:r>
              <w:rPr>
                <w:lang w:val="en-GB"/>
              </w:rPr>
              <w:t xml:space="preserve">ffected by choices they make in </w:t>
            </w:r>
            <w:r w:rsidR="00CA055B" w:rsidRPr="00CA055B">
              <w:rPr>
                <w:lang w:val="en-GB"/>
              </w:rPr>
              <w:t>sex and relationships, positivel</w:t>
            </w:r>
            <w:r>
              <w:rPr>
                <w:lang w:val="en-GB"/>
              </w:rPr>
              <w:t xml:space="preserve">y or negatively, e.g. physical, </w:t>
            </w:r>
            <w:r w:rsidR="00CA055B" w:rsidRPr="00CA055B">
              <w:rPr>
                <w:lang w:val="en-GB"/>
              </w:rPr>
              <w:t>emotional, mental, sexual and re</w:t>
            </w:r>
            <w:r>
              <w:rPr>
                <w:lang w:val="en-GB"/>
              </w:rPr>
              <w:t>productive health and wellbeing</w:t>
            </w:r>
          </w:p>
          <w:p w14:paraId="444C0F55" w14:textId="77777777" w:rsidR="00CA055B" w:rsidRPr="00CA055B" w:rsidRDefault="0094477C" w:rsidP="00B3077A">
            <w:pPr>
              <w:pStyle w:val="7Tablecopybulleted"/>
              <w:rPr>
                <w:lang w:val="en-GB"/>
              </w:rPr>
            </w:pPr>
            <w:r>
              <w:rPr>
                <w:lang w:val="en-GB"/>
              </w:rPr>
              <w:t>T</w:t>
            </w:r>
            <w:r w:rsidR="00CA055B" w:rsidRPr="00CA055B">
              <w:rPr>
                <w:lang w:val="en-GB"/>
              </w:rPr>
              <w:t>he facts about reproductive heal</w:t>
            </w:r>
            <w:r>
              <w:rPr>
                <w:lang w:val="en-GB"/>
              </w:rPr>
              <w:t xml:space="preserve">th, including fertility and the </w:t>
            </w:r>
            <w:r w:rsidR="00CA055B" w:rsidRPr="00CA055B">
              <w:rPr>
                <w:lang w:val="en-GB"/>
              </w:rPr>
              <w:t>potential impact of lifestyle</w:t>
            </w:r>
            <w:r>
              <w:rPr>
                <w:lang w:val="en-GB"/>
              </w:rPr>
              <w:t xml:space="preserve"> on fertility for men and women</w:t>
            </w:r>
          </w:p>
          <w:p w14:paraId="34F5054C" w14:textId="77777777" w:rsidR="0094477C" w:rsidRDefault="0094477C" w:rsidP="00B3077A">
            <w:pPr>
              <w:pStyle w:val="7Tablecopybulleted"/>
              <w:rPr>
                <w:lang w:val="en-GB"/>
              </w:rPr>
            </w:pPr>
            <w:r>
              <w:rPr>
                <w:lang w:val="en-GB"/>
              </w:rPr>
              <w:t>T</w:t>
            </w:r>
            <w:r w:rsidR="00CA055B" w:rsidRPr="00CA055B">
              <w:rPr>
                <w:lang w:val="en-GB"/>
              </w:rPr>
              <w:t>hat there are a range of strategies for identifying and managin</w:t>
            </w:r>
            <w:r>
              <w:rPr>
                <w:lang w:val="en-GB"/>
              </w:rPr>
              <w:t xml:space="preserve">g </w:t>
            </w:r>
            <w:r w:rsidR="00CA055B" w:rsidRPr="00CA055B">
              <w:rPr>
                <w:lang w:val="en-GB"/>
              </w:rPr>
              <w:t>sexual pressure, including underst</w:t>
            </w:r>
            <w:r>
              <w:rPr>
                <w:lang w:val="en-GB"/>
              </w:rPr>
              <w:t xml:space="preserve">anding peer pressure, resisting </w:t>
            </w:r>
            <w:r w:rsidR="00CA055B" w:rsidRPr="00CA055B">
              <w:rPr>
                <w:lang w:val="en-GB"/>
              </w:rPr>
              <w:t>pressu</w:t>
            </w:r>
            <w:r>
              <w:rPr>
                <w:lang w:val="en-GB"/>
              </w:rPr>
              <w:t>re and not pressurising others</w:t>
            </w:r>
          </w:p>
          <w:p w14:paraId="36D91126" w14:textId="77777777" w:rsidR="00CA055B" w:rsidRPr="00CA055B" w:rsidRDefault="0094477C" w:rsidP="00B3077A">
            <w:pPr>
              <w:pStyle w:val="7Tablecopybulleted"/>
              <w:rPr>
                <w:lang w:val="en-GB"/>
              </w:rPr>
            </w:pPr>
            <w:r>
              <w:rPr>
                <w:lang w:val="en-GB"/>
              </w:rPr>
              <w:t>T</w:t>
            </w:r>
            <w:r w:rsidR="00CA055B" w:rsidRPr="00CA055B">
              <w:rPr>
                <w:lang w:val="en-GB"/>
              </w:rPr>
              <w:t>hat they have a choice to delay s</w:t>
            </w:r>
            <w:r>
              <w:rPr>
                <w:lang w:val="en-GB"/>
              </w:rPr>
              <w:t>ex or to enjoy intimacy without sex</w:t>
            </w:r>
          </w:p>
          <w:p w14:paraId="40739ECB"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about the full range of </w:t>
            </w:r>
            <w:r>
              <w:rPr>
                <w:lang w:val="en-GB"/>
              </w:rPr>
              <w:t xml:space="preserve">contraceptive choices, efficacy </w:t>
            </w:r>
            <w:r w:rsidR="00CA055B" w:rsidRPr="00CA055B">
              <w:rPr>
                <w:lang w:val="en-GB"/>
              </w:rPr>
              <w:t>and optio</w:t>
            </w:r>
            <w:r>
              <w:rPr>
                <w:lang w:val="en-GB"/>
              </w:rPr>
              <w:t>ns available</w:t>
            </w:r>
          </w:p>
          <w:p w14:paraId="2E9FB03B"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around </w:t>
            </w:r>
            <w:r>
              <w:rPr>
                <w:lang w:val="en-GB"/>
              </w:rPr>
              <w:t>pregnancy including miscarriage</w:t>
            </w:r>
          </w:p>
          <w:p w14:paraId="3F38A325" w14:textId="77777777" w:rsidR="00CA055B" w:rsidRPr="00CA055B" w:rsidRDefault="0094477C" w:rsidP="00B3077A">
            <w:pPr>
              <w:pStyle w:val="7Tablecopybulleted"/>
              <w:rPr>
                <w:lang w:val="en-GB"/>
              </w:rPr>
            </w:pPr>
            <w:r>
              <w:rPr>
                <w:lang w:val="en-GB"/>
              </w:rPr>
              <w:t>T</w:t>
            </w:r>
            <w:r w:rsidR="00CA055B" w:rsidRPr="00CA055B">
              <w:rPr>
                <w:lang w:val="en-GB"/>
              </w:rPr>
              <w:t>hat there are choices in relation t</w:t>
            </w:r>
            <w:r>
              <w:rPr>
                <w:lang w:val="en-GB"/>
              </w:rPr>
              <w:t xml:space="preserve">o pregnancy (with medically and </w:t>
            </w:r>
            <w:r w:rsidR="00CA055B" w:rsidRPr="00CA055B">
              <w:rPr>
                <w:lang w:val="en-GB"/>
              </w:rPr>
              <w:t>legally accurate, impartial inform</w:t>
            </w:r>
            <w:r>
              <w:rPr>
                <w:lang w:val="en-GB"/>
              </w:rPr>
              <w:t xml:space="preserve">ation on all options, including </w:t>
            </w:r>
            <w:r w:rsidR="00CA055B" w:rsidRPr="00CA055B">
              <w:rPr>
                <w:lang w:val="en-GB"/>
              </w:rPr>
              <w:t xml:space="preserve">keeping the baby, adoption, abortion and where to get </w:t>
            </w:r>
            <w:r>
              <w:rPr>
                <w:lang w:val="en-GB"/>
              </w:rPr>
              <w:t>further help)</w:t>
            </w:r>
          </w:p>
          <w:p w14:paraId="7AD7A8DD" w14:textId="77777777" w:rsidR="00CA055B" w:rsidRPr="00CA055B" w:rsidRDefault="0094477C" w:rsidP="00B3077A">
            <w:pPr>
              <w:pStyle w:val="7Tablecopybulleted"/>
              <w:rPr>
                <w:lang w:val="en-GB"/>
              </w:rPr>
            </w:pPr>
            <w:r>
              <w:rPr>
                <w:lang w:val="en-GB"/>
              </w:rPr>
              <w:t>H</w:t>
            </w:r>
            <w:r w:rsidR="00CA055B" w:rsidRPr="00CA055B">
              <w:rPr>
                <w:lang w:val="en-GB"/>
              </w:rPr>
              <w:t>ow the different sexually transmitt</w:t>
            </w:r>
            <w:r>
              <w:rPr>
                <w:lang w:val="en-GB"/>
              </w:rPr>
              <w:t xml:space="preserve">ed infections (STIs), including </w:t>
            </w:r>
            <w:r w:rsidR="00CA055B" w:rsidRPr="00CA055B">
              <w:rPr>
                <w:lang w:val="en-GB"/>
              </w:rPr>
              <w:t>HIV/AIDs, are transmitted, how ri</w:t>
            </w:r>
            <w:r>
              <w:rPr>
                <w:lang w:val="en-GB"/>
              </w:rPr>
              <w:t xml:space="preserve">sk can be reduced through safer </w:t>
            </w:r>
            <w:r w:rsidR="00CA055B" w:rsidRPr="00CA055B">
              <w:rPr>
                <w:lang w:val="en-GB"/>
              </w:rPr>
              <w:t>sex (including through condom</w:t>
            </w:r>
            <w:r>
              <w:rPr>
                <w:lang w:val="en-GB"/>
              </w:rPr>
              <w:t xml:space="preserve"> use) and the importance of and facts about testing</w:t>
            </w:r>
          </w:p>
          <w:p w14:paraId="3E76321A" w14:textId="77777777" w:rsidR="0094477C" w:rsidRDefault="0094477C" w:rsidP="00B3077A">
            <w:pPr>
              <w:pStyle w:val="7Tablecopybulleted"/>
              <w:rPr>
                <w:lang w:val="en-GB"/>
              </w:rPr>
            </w:pPr>
            <w:r>
              <w:rPr>
                <w:lang w:val="en-GB"/>
              </w:rPr>
              <w:t>A</w:t>
            </w:r>
            <w:r w:rsidR="00CA055B" w:rsidRPr="00CA055B">
              <w:rPr>
                <w:lang w:val="en-GB"/>
              </w:rPr>
              <w:t>bout the prevalence of some ST</w:t>
            </w:r>
            <w:r>
              <w:rPr>
                <w:lang w:val="en-GB"/>
              </w:rPr>
              <w:t xml:space="preserve">Is, the impact they can have on </w:t>
            </w:r>
            <w:r w:rsidR="00CA055B" w:rsidRPr="00CA055B">
              <w:rPr>
                <w:lang w:val="en-GB"/>
              </w:rPr>
              <w:t>those who contract them</w:t>
            </w:r>
            <w:r>
              <w:rPr>
                <w:lang w:val="en-GB"/>
              </w:rPr>
              <w:t xml:space="preserve"> and key facts about treatment</w:t>
            </w:r>
          </w:p>
          <w:p w14:paraId="576CE72F" w14:textId="77777777" w:rsidR="00CA055B" w:rsidRPr="00CA055B" w:rsidRDefault="0094477C" w:rsidP="00B3077A">
            <w:pPr>
              <w:pStyle w:val="7Tablecopybulleted"/>
              <w:rPr>
                <w:lang w:val="en-GB"/>
              </w:rPr>
            </w:pPr>
            <w:r>
              <w:rPr>
                <w:lang w:val="en-GB"/>
              </w:rPr>
              <w:t>H</w:t>
            </w:r>
            <w:r w:rsidR="00CA055B" w:rsidRPr="00CA055B">
              <w:rPr>
                <w:lang w:val="en-GB"/>
              </w:rPr>
              <w:t>ow the use of alcohol and</w:t>
            </w:r>
            <w:r>
              <w:rPr>
                <w:lang w:val="en-GB"/>
              </w:rPr>
              <w:t xml:space="preserve"> drugs can lead to risky sexual behaviour</w:t>
            </w:r>
          </w:p>
          <w:p w14:paraId="07EDEAD1" w14:textId="77777777" w:rsidR="00CA055B" w:rsidRPr="00DD1174" w:rsidRDefault="0094477C" w:rsidP="00B3077A">
            <w:pPr>
              <w:pStyle w:val="7Tablecopybulleted"/>
              <w:rPr>
                <w:lang w:val="en-GB"/>
              </w:rPr>
            </w:pPr>
            <w:r>
              <w:rPr>
                <w:lang w:val="en-GB"/>
              </w:rPr>
              <w:t>H</w:t>
            </w:r>
            <w:r w:rsidR="00CA055B" w:rsidRPr="00CA055B">
              <w:rPr>
                <w:lang w:val="en-GB"/>
              </w:rPr>
              <w:t>ow to get further advice, in</w:t>
            </w:r>
            <w:r>
              <w:rPr>
                <w:lang w:val="en-GB"/>
              </w:rPr>
              <w:t>cluding how and where to access c</w:t>
            </w:r>
            <w:r w:rsidR="00CA055B" w:rsidRPr="00CA055B">
              <w:rPr>
                <w:lang w:val="en-GB"/>
              </w:rPr>
              <w:t>onfidential sexual and reproduct</w:t>
            </w:r>
            <w:r>
              <w:rPr>
                <w:lang w:val="en-GB"/>
              </w:rPr>
              <w:t>ive health advice and treatment</w:t>
            </w:r>
          </w:p>
        </w:tc>
      </w:tr>
      <w:bookmarkEnd w:id="18"/>
    </w:tbl>
    <w:p w14:paraId="78610C58" w14:textId="77777777" w:rsidR="0005473E" w:rsidRDefault="0005473E" w:rsidP="00CA055B"/>
    <w:p w14:paraId="3E2393F7" w14:textId="77777777" w:rsidR="00A93116" w:rsidRDefault="00A93116" w:rsidP="00CA055B">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45"/>
        <w:gridCol w:w="8077"/>
      </w:tblGrid>
      <w:tr w:rsidR="00A93116" w:rsidRPr="00DD1174" w14:paraId="2FEC5797" w14:textId="77777777" w:rsidTr="00BF2260">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5F03847" w14:textId="77777777" w:rsidR="00A93116" w:rsidRPr="00DD1174" w:rsidRDefault="00A93116" w:rsidP="00BF2260">
            <w:pPr>
              <w:pStyle w:val="1bodycopy"/>
              <w:spacing w:after="0"/>
              <w:rPr>
                <w:caps/>
                <w:color w:val="F8F8F8"/>
                <w:lang w:val="en-GB"/>
              </w:rPr>
            </w:pPr>
            <w:r>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1BABFBEC" w14:textId="77777777" w:rsidR="00A93116" w:rsidRPr="00DD1174" w:rsidRDefault="00A93116" w:rsidP="00BF2260">
            <w:pPr>
              <w:pStyle w:val="1bodycopy"/>
              <w:spacing w:after="0"/>
              <w:rPr>
                <w:caps/>
                <w:color w:val="F8F8F8"/>
                <w:lang w:val="en-GB"/>
              </w:rPr>
            </w:pPr>
            <w:r>
              <w:rPr>
                <w:caps/>
                <w:color w:val="F8F8F8"/>
                <w:lang w:val="en-GB"/>
              </w:rPr>
              <w:t>Pupils should know</w:t>
            </w:r>
          </w:p>
        </w:tc>
      </w:tr>
      <w:tr w:rsidR="00A93116" w:rsidRPr="00081179" w14:paraId="7F4CF371" w14:textId="77777777" w:rsidTr="00BF2260">
        <w:trPr>
          <w:cantSplit/>
        </w:trPr>
        <w:tc>
          <w:tcPr>
            <w:tcW w:w="1777" w:type="dxa"/>
            <w:shd w:val="clear" w:color="auto" w:fill="auto"/>
            <w:tcMar>
              <w:top w:w="113" w:type="dxa"/>
              <w:bottom w:w="113" w:type="dxa"/>
            </w:tcMar>
          </w:tcPr>
          <w:p w14:paraId="18E900F1" w14:textId="77777777" w:rsidR="00A93116" w:rsidRPr="008D3384" w:rsidRDefault="00A93116" w:rsidP="00BF2260">
            <w:pPr>
              <w:pStyle w:val="7Tablebodycopy"/>
              <w:rPr>
                <w:lang w:val="en-GB"/>
              </w:rPr>
            </w:pPr>
            <w:r w:rsidRPr="008D3384">
              <w:rPr>
                <w:lang w:val="en-GB"/>
              </w:rPr>
              <w:t>Mental wellbeing</w:t>
            </w:r>
          </w:p>
        </w:tc>
        <w:tc>
          <w:tcPr>
            <w:tcW w:w="12240" w:type="dxa"/>
          </w:tcPr>
          <w:p w14:paraId="3DD5E329" w14:textId="77777777" w:rsidR="00A93116" w:rsidRPr="008D3384" w:rsidRDefault="00A93116" w:rsidP="00A93116">
            <w:pPr>
              <w:pStyle w:val="7Tablecopybulleted"/>
            </w:pPr>
            <w:r w:rsidRPr="008D3384">
              <w:t>How to talk about their emotions accurately and sensitively, using appropriate vocabulary.</w:t>
            </w:r>
          </w:p>
          <w:p w14:paraId="51786BEB" w14:textId="77777777" w:rsidR="00A93116" w:rsidRPr="008D3384" w:rsidRDefault="00A93116" w:rsidP="00A93116">
            <w:pPr>
              <w:pStyle w:val="7Tablecopybulleted"/>
            </w:pPr>
            <w:r w:rsidRPr="008D3384">
              <w:t>That happiness is linked to being connected to others.</w:t>
            </w:r>
          </w:p>
          <w:p w14:paraId="13D0EFEA" w14:textId="77777777" w:rsidR="00A93116" w:rsidRPr="008D3384" w:rsidRDefault="00A93116" w:rsidP="00A93116">
            <w:pPr>
              <w:pStyle w:val="7Tablecopybulleted"/>
            </w:pPr>
            <w:r w:rsidRPr="008D3384">
              <w:t>How to recognise the early signs of mental wellbeing concerns.</w:t>
            </w:r>
          </w:p>
          <w:p w14:paraId="519099CE" w14:textId="77777777" w:rsidR="00A93116" w:rsidRPr="008D3384" w:rsidRDefault="00A93116" w:rsidP="00A93116">
            <w:pPr>
              <w:pStyle w:val="7Tablecopybulleted"/>
            </w:pPr>
            <w:r w:rsidRPr="008D3384">
              <w:t>Common types of mental ill health (e.g. anxiety and depression).</w:t>
            </w:r>
          </w:p>
          <w:p w14:paraId="33695DB6" w14:textId="77777777" w:rsidR="00A93116" w:rsidRPr="008D3384" w:rsidRDefault="00A93116" w:rsidP="00A93116">
            <w:pPr>
              <w:pStyle w:val="7Tablecopybulleted"/>
            </w:pPr>
            <w:r w:rsidRPr="008D3384">
              <w:t>How to critically evaluate when something they do or are involved in has a positive or negative effect on their own or others’ mental health.</w:t>
            </w:r>
          </w:p>
          <w:p w14:paraId="6C3CDBD7" w14:textId="77777777" w:rsidR="00A93116" w:rsidRPr="008D3384" w:rsidRDefault="00A93116" w:rsidP="00A93116">
            <w:pPr>
              <w:pStyle w:val="7Tablecopybulleted"/>
            </w:pPr>
            <w:r w:rsidRPr="008D3384">
              <w:t>The benefits and importance of physical exercise, time outdoors,</w:t>
            </w:r>
          </w:p>
          <w:p w14:paraId="75CAC74E" w14:textId="77777777" w:rsidR="00A93116" w:rsidRPr="008D3384" w:rsidRDefault="00A93116" w:rsidP="00A93116">
            <w:pPr>
              <w:pStyle w:val="7Tablecopybulleted"/>
            </w:pPr>
            <w:r w:rsidRPr="008D3384">
              <w:t>Community participation and voluntary and service-based activities on mental wellbeing and happiness.</w:t>
            </w:r>
          </w:p>
        </w:tc>
      </w:tr>
      <w:tr w:rsidR="00A93116" w:rsidRPr="00081179" w14:paraId="535A0EC1" w14:textId="77777777" w:rsidTr="00BF2260">
        <w:trPr>
          <w:cantSplit/>
        </w:trPr>
        <w:tc>
          <w:tcPr>
            <w:tcW w:w="1777" w:type="dxa"/>
            <w:shd w:val="clear" w:color="auto" w:fill="auto"/>
            <w:tcMar>
              <w:top w:w="113" w:type="dxa"/>
              <w:bottom w:w="113" w:type="dxa"/>
            </w:tcMar>
          </w:tcPr>
          <w:p w14:paraId="46243CD9" w14:textId="77777777" w:rsidR="00A93116" w:rsidRPr="008D3384" w:rsidRDefault="00A93116" w:rsidP="00BF2260">
            <w:pPr>
              <w:pStyle w:val="7Tablebodycopy"/>
              <w:rPr>
                <w:lang w:val="en-GB"/>
              </w:rPr>
            </w:pPr>
            <w:r w:rsidRPr="008D3384">
              <w:rPr>
                <w:lang w:val="en-GB"/>
              </w:rPr>
              <w:t>Internet safety and harms</w:t>
            </w:r>
          </w:p>
        </w:tc>
        <w:tc>
          <w:tcPr>
            <w:tcW w:w="12240" w:type="dxa"/>
          </w:tcPr>
          <w:p w14:paraId="773F21FA" w14:textId="77777777" w:rsidR="00A93116" w:rsidRPr="008D3384" w:rsidRDefault="00A93116" w:rsidP="00BF2260">
            <w:pPr>
              <w:pStyle w:val="7Tablecopybulleted"/>
              <w:rPr>
                <w:lang w:val="en-GB"/>
              </w:rPr>
            </w:pPr>
            <w:r w:rsidRPr="008D3384">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p w14:paraId="4C076928" w14:textId="77777777" w:rsidR="00D02F48" w:rsidRPr="008D3384" w:rsidRDefault="00D02F48" w:rsidP="00BF2260">
            <w:pPr>
              <w:pStyle w:val="7Tablecopybulleted"/>
              <w:rPr>
                <w:lang w:val="en-GB"/>
              </w:rPr>
            </w:pPr>
            <w:r w:rsidRPr="008D3384">
              <w:t>How to identify harmful behaviours online (including bullying, abuse or harassment) and how to report, or find support, if they have been affected by those behaviours.</w:t>
            </w:r>
          </w:p>
        </w:tc>
      </w:tr>
      <w:tr w:rsidR="00A93116" w:rsidRPr="00DD1174" w14:paraId="0FFBEC40" w14:textId="77777777" w:rsidTr="00BF2260">
        <w:trPr>
          <w:cantSplit/>
        </w:trPr>
        <w:tc>
          <w:tcPr>
            <w:tcW w:w="1777" w:type="dxa"/>
            <w:shd w:val="clear" w:color="auto" w:fill="auto"/>
            <w:tcMar>
              <w:top w:w="113" w:type="dxa"/>
              <w:bottom w:w="113" w:type="dxa"/>
            </w:tcMar>
          </w:tcPr>
          <w:p w14:paraId="40F4D92E" w14:textId="77777777" w:rsidR="00A93116" w:rsidRPr="008D3384" w:rsidRDefault="00D02F48" w:rsidP="00BF2260">
            <w:pPr>
              <w:pStyle w:val="7Tablebodycopy"/>
              <w:rPr>
                <w:lang w:val="en-GB"/>
              </w:rPr>
            </w:pPr>
            <w:r w:rsidRPr="008D3384">
              <w:rPr>
                <w:lang w:val="en-GB"/>
              </w:rPr>
              <w:t xml:space="preserve">Physical health and fitness </w:t>
            </w:r>
          </w:p>
        </w:tc>
        <w:tc>
          <w:tcPr>
            <w:tcW w:w="12240" w:type="dxa"/>
          </w:tcPr>
          <w:p w14:paraId="0C3C961A" w14:textId="77777777" w:rsidR="00A93116" w:rsidRPr="008D3384" w:rsidRDefault="00D02F48" w:rsidP="00D02F48">
            <w:pPr>
              <w:pStyle w:val="7Tablecopybulleted"/>
              <w:rPr>
                <w:lang w:val="en-GB"/>
              </w:rPr>
            </w:pPr>
            <w:r w:rsidRPr="008D3384">
              <w:t>The positive associations between physical activity and promotion of mental wellbeing, including as an approach to combat stress.</w:t>
            </w:r>
          </w:p>
          <w:p w14:paraId="0B571580" w14:textId="77777777" w:rsidR="00D02F48" w:rsidRPr="008D3384" w:rsidRDefault="00D02F48" w:rsidP="00BF2260">
            <w:pPr>
              <w:pStyle w:val="7Tablecopybulleted"/>
              <w:rPr>
                <w:lang w:val="en-GB"/>
              </w:rPr>
            </w:pPr>
            <w:r w:rsidRPr="008D3384">
              <w:t>The characteristics and evidence of what constitutes a healthy lifestyle, maintaining a healthy weight, including the links between an inactive lifestyle and ill health, including cancer and cardiovascular ill-health.</w:t>
            </w:r>
          </w:p>
          <w:p w14:paraId="26E08FDE" w14:textId="77777777" w:rsidR="00D02F48" w:rsidRPr="008D3384" w:rsidRDefault="00D02F48" w:rsidP="00BF2260">
            <w:pPr>
              <w:pStyle w:val="7Tablecopybulleted"/>
              <w:rPr>
                <w:lang w:val="en-GB"/>
              </w:rPr>
            </w:pPr>
            <w:r w:rsidRPr="008D3384">
              <w:t>About the science relating to blood, organ and stem cell donation.</w:t>
            </w:r>
          </w:p>
        </w:tc>
      </w:tr>
      <w:tr w:rsidR="00A93116" w:rsidRPr="00DD1174" w14:paraId="72A28644" w14:textId="77777777" w:rsidTr="00BF2260">
        <w:trPr>
          <w:cantSplit/>
        </w:trPr>
        <w:tc>
          <w:tcPr>
            <w:tcW w:w="1777" w:type="dxa"/>
            <w:shd w:val="clear" w:color="auto" w:fill="auto"/>
            <w:tcMar>
              <w:top w:w="113" w:type="dxa"/>
              <w:bottom w:w="113" w:type="dxa"/>
            </w:tcMar>
          </w:tcPr>
          <w:p w14:paraId="4EA31A5B" w14:textId="77777777" w:rsidR="00A93116" w:rsidRPr="008D3384" w:rsidRDefault="00D02F48" w:rsidP="00BF2260">
            <w:pPr>
              <w:pStyle w:val="7Tablebodycopy"/>
              <w:rPr>
                <w:lang w:val="en-GB"/>
              </w:rPr>
            </w:pPr>
            <w:r w:rsidRPr="008D3384">
              <w:rPr>
                <w:lang w:val="en-GB"/>
              </w:rPr>
              <w:t>Healthy Eating</w:t>
            </w:r>
          </w:p>
        </w:tc>
        <w:tc>
          <w:tcPr>
            <w:tcW w:w="12240" w:type="dxa"/>
          </w:tcPr>
          <w:p w14:paraId="6236FD5B" w14:textId="77777777" w:rsidR="00A93116" w:rsidRPr="008D3384" w:rsidRDefault="00D02F48" w:rsidP="00BF2260">
            <w:pPr>
              <w:pStyle w:val="7Tablecopybulleted"/>
              <w:rPr>
                <w:lang w:val="en-GB"/>
              </w:rPr>
            </w:pPr>
            <w:r w:rsidRPr="008D3384">
              <w:t>How to maintain healthy eating and the links between a poor diet and health risks, including tooth decay and cancer.</w:t>
            </w:r>
          </w:p>
        </w:tc>
      </w:tr>
      <w:tr w:rsidR="00A93116" w:rsidRPr="00DD1174" w14:paraId="660A330B" w14:textId="77777777" w:rsidTr="00BF2260">
        <w:trPr>
          <w:cantSplit/>
        </w:trPr>
        <w:tc>
          <w:tcPr>
            <w:tcW w:w="1777" w:type="dxa"/>
            <w:shd w:val="clear" w:color="auto" w:fill="auto"/>
            <w:tcMar>
              <w:top w:w="113" w:type="dxa"/>
              <w:bottom w:w="113" w:type="dxa"/>
            </w:tcMar>
          </w:tcPr>
          <w:p w14:paraId="6005C25B" w14:textId="77777777" w:rsidR="00A93116" w:rsidRPr="008D3384" w:rsidRDefault="00D02F48" w:rsidP="00BF2260">
            <w:pPr>
              <w:pStyle w:val="7Tablebodycopy"/>
              <w:rPr>
                <w:lang w:val="en-GB"/>
              </w:rPr>
            </w:pPr>
            <w:r w:rsidRPr="008D3384">
              <w:rPr>
                <w:lang w:val="en-GB"/>
              </w:rPr>
              <w:t>Drugs, alcohol and tobacco</w:t>
            </w:r>
          </w:p>
        </w:tc>
        <w:tc>
          <w:tcPr>
            <w:tcW w:w="12240" w:type="dxa"/>
          </w:tcPr>
          <w:p w14:paraId="57FE0D60" w14:textId="77777777" w:rsidR="00A93116" w:rsidRPr="008D3384" w:rsidRDefault="00D02F48" w:rsidP="00BF2260">
            <w:pPr>
              <w:pStyle w:val="7Tablecopybulleted"/>
              <w:rPr>
                <w:lang w:val="en-GB"/>
              </w:rPr>
            </w:pPr>
            <w:r w:rsidRPr="008D3384">
              <w:t>The facts about legal and illegal drugs and their associated risks, including the link between drug use, and the associated risks, including the link to serious mental health conditions.</w:t>
            </w:r>
          </w:p>
          <w:p w14:paraId="4854006E" w14:textId="77777777" w:rsidR="00D02F48" w:rsidRPr="008D3384" w:rsidRDefault="00D02F48" w:rsidP="00BF2260">
            <w:pPr>
              <w:pStyle w:val="7Tablecopybulleted"/>
              <w:rPr>
                <w:lang w:val="en-GB"/>
              </w:rPr>
            </w:pPr>
            <w:r w:rsidRPr="008D3384">
              <w:t>The law relating to the supply and possession of illegal substances.</w:t>
            </w:r>
          </w:p>
          <w:p w14:paraId="59A14CA8" w14:textId="77777777" w:rsidR="00D02F48" w:rsidRPr="008D3384" w:rsidRDefault="00D02F48" w:rsidP="00BF2260">
            <w:pPr>
              <w:pStyle w:val="7Tablecopybulleted"/>
              <w:rPr>
                <w:lang w:val="en-GB"/>
              </w:rPr>
            </w:pPr>
            <w:r w:rsidRPr="008D3384">
              <w:t>The physical and psychological risks associated with alcohol consumption and what constitutes low risk alcohol consumption in adulthood.</w:t>
            </w:r>
          </w:p>
          <w:p w14:paraId="1C06BAED" w14:textId="77777777" w:rsidR="00D02F48" w:rsidRPr="008D3384" w:rsidRDefault="00D02F48" w:rsidP="00BF2260">
            <w:pPr>
              <w:pStyle w:val="7Tablecopybulleted"/>
              <w:rPr>
                <w:lang w:val="en-GB"/>
              </w:rPr>
            </w:pPr>
            <w:r w:rsidRPr="008D3384">
              <w:t>The physical and psychological consequences of addiction, including alcohol dependency.</w:t>
            </w:r>
          </w:p>
          <w:p w14:paraId="493DCD2B" w14:textId="77777777" w:rsidR="00D02F48" w:rsidRPr="008D3384" w:rsidRDefault="00D02F48" w:rsidP="00BF2260">
            <w:pPr>
              <w:pStyle w:val="7Tablecopybulleted"/>
              <w:rPr>
                <w:lang w:val="en-GB"/>
              </w:rPr>
            </w:pPr>
            <w:r w:rsidRPr="008D3384">
              <w:t>Awareness of the dangers of drugs which are prescribed but still present serious health risks.</w:t>
            </w:r>
          </w:p>
          <w:p w14:paraId="62F4D7DD" w14:textId="77777777" w:rsidR="00D02F48" w:rsidRPr="008D3384" w:rsidRDefault="00D02F48" w:rsidP="00BF2260">
            <w:pPr>
              <w:pStyle w:val="7Tablecopybulleted"/>
              <w:rPr>
                <w:lang w:val="en-GB"/>
              </w:rPr>
            </w:pPr>
            <w:r w:rsidRPr="008D3384">
              <w:t>The facts about the harms from smoking tobacco (particularly the link to lung cancer), the benefits of quitting and how to access support to do so.</w:t>
            </w:r>
          </w:p>
        </w:tc>
      </w:tr>
      <w:tr w:rsidR="00D02F48" w:rsidRPr="00DD1174" w14:paraId="5B09AA08" w14:textId="77777777" w:rsidTr="00BF2260">
        <w:trPr>
          <w:cantSplit/>
        </w:trPr>
        <w:tc>
          <w:tcPr>
            <w:tcW w:w="1777" w:type="dxa"/>
            <w:shd w:val="clear" w:color="auto" w:fill="auto"/>
            <w:tcMar>
              <w:top w:w="113" w:type="dxa"/>
              <w:bottom w:w="113" w:type="dxa"/>
            </w:tcMar>
          </w:tcPr>
          <w:p w14:paraId="30550D35" w14:textId="77777777" w:rsidR="00D02F48" w:rsidRPr="008D3384" w:rsidRDefault="00D02F48" w:rsidP="00BF2260">
            <w:pPr>
              <w:pStyle w:val="7Tablebodycopy"/>
              <w:rPr>
                <w:lang w:val="en-GB"/>
              </w:rPr>
            </w:pPr>
            <w:r w:rsidRPr="008D3384">
              <w:rPr>
                <w:lang w:val="en-GB"/>
              </w:rPr>
              <w:t>Health and prevention</w:t>
            </w:r>
          </w:p>
        </w:tc>
        <w:tc>
          <w:tcPr>
            <w:tcW w:w="12240" w:type="dxa"/>
          </w:tcPr>
          <w:p w14:paraId="49E8666C" w14:textId="77777777" w:rsidR="00D02F48" w:rsidRPr="008D3384" w:rsidRDefault="00D02F48" w:rsidP="00BF2260">
            <w:pPr>
              <w:pStyle w:val="7Tablecopybulleted"/>
            </w:pPr>
            <w:r w:rsidRPr="008D3384">
              <w:t>About personal hygiene, germs including bacteria, viruses, how they are spread, treatment and prevention of infection, and about antibiotics.</w:t>
            </w:r>
          </w:p>
          <w:p w14:paraId="73AE119A" w14:textId="77777777" w:rsidR="00D02F48" w:rsidRPr="008D3384" w:rsidRDefault="00D02F48" w:rsidP="00BF2260">
            <w:pPr>
              <w:pStyle w:val="7Tablecopybulleted"/>
            </w:pPr>
            <w:r w:rsidRPr="008D3384">
              <w:t>About dental health and the benefits of good oral hygiene and dental flossing, including healthy eating and regular check-ups at the dentist.</w:t>
            </w:r>
          </w:p>
          <w:p w14:paraId="77E62F03" w14:textId="77777777" w:rsidR="00D02F48" w:rsidRPr="008D3384" w:rsidRDefault="00D02F48" w:rsidP="00BF2260">
            <w:pPr>
              <w:pStyle w:val="7Tablecopybulleted"/>
            </w:pPr>
            <w:r w:rsidRPr="008D3384">
              <w:t>(late secondary) The benefits of regular self-examination and screening.</w:t>
            </w:r>
          </w:p>
          <w:p w14:paraId="54A67FD9" w14:textId="77777777" w:rsidR="00D02F48" w:rsidRPr="008D3384" w:rsidRDefault="00D02F48" w:rsidP="00BF2260">
            <w:pPr>
              <w:pStyle w:val="7Tablecopybulleted"/>
            </w:pPr>
            <w:r w:rsidRPr="008D3384">
              <w:t>The facts and science relating to immunisation and vaccination.</w:t>
            </w:r>
          </w:p>
          <w:p w14:paraId="1283881E" w14:textId="77777777" w:rsidR="00D02F48" w:rsidRPr="008D3384" w:rsidRDefault="00D02F48" w:rsidP="00BF2260">
            <w:pPr>
              <w:pStyle w:val="7Tablecopybulleted"/>
            </w:pPr>
            <w:r w:rsidRPr="008D3384">
              <w:t>The importance of sufficient good quality sleep for good health and how a lack of sleep can affect weight, mood and ability to learn.</w:t>
            </w:r>
          </w:p>
        </w:tc>
      </w:tr>
      <w:tr w:rsidR="00D02F48" w:rsidRPr="00DD1174" w14:paraId="1B5DDF33" w14:textId="77777777" w:rsidTr="00BF2260">
        <w:trPr>
          <w:cantSplit/>
        </w:trPr>
        <w:tc>
          <w:tcPr>
            <w:tcW w:w="1777" w:type="dxa"/>
            <w:shd w:val="clear" w:color="auto" w:fill="auto"/>
            <w:tcMar>
              <w:top w:w="113" w:type="dxa"/>
              <w:bottom w:w="113" w:type="dxa"/>
            </w:tcMar>
          </w:tcPr>
          <w:p w14:paraId="1CCCEB85" w14:textId="77777777" w:rsidR="00D02F48" w:rsidRPr="008D3384" w:rsidRDefault="00D02F48" w:rsidP="00BF2260">
            <w:pPr>
              <w:pStyle w:val="7Tablebodycopy"/>
              <w:rPr>
                <w:lang w:val="en-GB"/>
              </w:rPr>
            </w:pPr>
            <w:r w:rsidRPr="008D3384">
              <w:rPr>
                <w:lang w:val="en-GB"/>
              </w:rPr>
              <w:lastRenderedPageBreak/>
              <w:t>Basic first aid</w:t>
            </w:r>
          </w:p>
        </w:tc>
        <w:tc>
          <w:tcPr>
            <w:tcW w:w="12240" w:type="dxa"/>
          </w:tcPr>
          <w:p w14:paraId="7C741565" w14:textId="77777777" w:rsidR="00D02F48" w:rsidRPr="008D3384" w:rsidRDefault="00D02F48" w:rsidP="00BF2260">
            <w:pPr>
              <w:pStyle w:val="7Tablecopybulleted"/>
            </w:pPr>
            <w:r w:rsidRPr="008D3384">
              <w:t>Basic treatment for common injuries.</w:t>
            </w:r>
          </w:p>
          <w:p w14:paraId="0C65B9DB" w14:textId="77777777" w:rsidR="00D02F48" w:rsidRPr="008D3384" w:rsidRDefault="00D02F48" w:rsidP="00BF2260">
            <w:pPr>
              <w:pStyle w:val="7Tablecopybulleted"/>
            </w:pPr>
            <w:r w:rsidRPr="008D3384">
              <w:t>Life-saving skills, including how to administer CPR.</w:t>
            </w:r>
          </w:p>
          <w:p w14:paraId="3597CB45" w14:textId="77777777" w:rsidR="00D02F48" w:rsidRPr="008D3384" w:rsidRDefault="00D02F48" w:rsidP="00BF2260">
            <w:pPr>
              <w:pStyle w:val="7Tablecopybulleted"/>
            </w:pPr>
            <w:r w:rsidRPr="008D3384">
              <w:t>The purpose of defibrillators and when one might be needed.</w:t>
            </w:r>
          </w:p>
        </w:tc>
      </w:tr>
      <w:tr w:rsidR="00D02F48" w:rsidRPr="00DD1174" w14:paraId="2E75A790" w14:textId="77777777" w:rsidTr="00BF2260">
        <w:trPr>
          <w:cantSplit/>
        </w:trPr>
        <w:tc>
          <w:tcPr>
            <w:tcW w:w="1777" w:type="dxa"/>
            <w:shd w:val="clear" w:color="auto" w:fill="auto"/>
            <w:tcMar>
              <w:top w:w="113" w:type="dxa"/>
              <w:bottom w:w="113" w:type="dxa"/>
            </w:tcMar>
          </w:tcPr>
          <w:p w14:paraId="7B4865CA" w14:textId="77777777" w:rsidR="00D02F48" w:rsidRPr="008D3384" w:rsidRDefault="00D02F48" w:rsidP="00BF2260">
            <w:pPr>
              <w:pStyle w:val="7Tablebodycopy"/>
              <w:rPr>
                <w:lang w:val="en-GB"/>
              </w:rPr>
            </w:pPr>
            <w:r w:rsidRPr="008D3384">
              <w:rPr>
                <w:lang w:val="en-GB"/>
              </w:rPr>
              <w:t>Changing adolescent body</w:t>
            </w:r>
          </w:p>
        </w:tc>
        <w:tc>
          <w:tcPr>
            <w:tcW w:w="12240" w:type="dxa"/>
          </w:tcPr>
          <w:p w14:paraId="2375F46A" w14:textId="77777777" w:rsidR="00D02F48" w:rsidRPr="008D3384" w:rsidRDefault="00D02F48" w:rsidP="00BF2260">
            <w:pPr>
              <w:pStyle w:val="7Tablecopybulleted"/>
            </w:pPr>
            <w:r w:rsidRPr="008D3384">
              <w:t>Key facts about puberty, the changing adolescent body and menstrual wellbeing.</w:t>
            </w:r>
          </w:p>
          <w:p w14:paraId="7F2E4E10" w14:textId="77777777" w:rsidR="00D02F48" w:rsidRPr="008D3384" w:rsidRDefault="00D02F48" w:rsidP="00BF2260">
            <w:pPr>
              <w:pStyle w:val="7Tablecopybulleted"/>
            </w:pPr>
            <w:r w:rsidRPr="008D3384">
              <w:t>The main changes which take place in males and females, and the implications for emotional and physical health.</w:t>
            </w:r>
          </w:p>
        </w:tc>
      </w:tr>
    </w:tbl>
    <w:p w14:paraId="72A9FA94" w14:textId="77777777" w:rsidR="0005473E" w:rsidRDefault="0005473E" w:rsidP="00CA055B">
      <w:pPr>
        <w:sectPr w:rsidR="0005473E" w:rsidSect="00566136">
          <w:pgSz w:w="11900" w:h="16840" w:code="9"/>
          <w:pgMar w:top="426" w:right="1080" w:bottom="1135" w:left="1080" w:header="0" w:footer="230" w:gutter="0"/>
          <w:cols w:space="708"/>
          <w:titlePg/>
          <w:docGrid w:linePitch="360"/>
        </w:sectPr>
      </w:pPr>
    </w:p>
    <w:p w14:paraId="7DFEF39A" w14:textId="77777777" w:rsidR="00ED1151" w:rsidRDefault="0005473E" w:rsidP="0005473E">
      <w:pPr>
        <w:pStyle w:val="Heading3"/>
      </w:pPr>
      <w:bookmarkStart w:id="19" w:name="_Toc21955390"/>
      <w:r>
        <w:lastRenderedPageBreak/>
        <w:t>Appendix 3</w:t>
      </w:r>
      <w:r w:rsidRPr="009122BB">
        <w:t xml:space="preserve">: </w:t>
      </w:r>
      <w:r>
        <w:t>Parent form: withdrawal from sex education within RSE</w:t>
      </w:r>
      <w:bookmarkEnd w:id="19"/>
      <w:r>
        <w:t xml:space="preserve"> </w:t>
      </w:r>
    </w:p>
    <w:p w14:paraId="38D45441"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14:paraId="59E9FDA3"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4B11E73" w14:textId="77777777" w:rsidR="0005473E" w:rsidRPr="00E72800" w:rsidRDefault="0005473E" w:rsidP="000B4F04">
            <w:pPr>
              <w:pStyle w:val="1bodycopy"/>
              <w:spacing w:after="0"/>
              <w:contextualSpacing/>
              <w:rPr>
                <w:caps/>
                <w:color w:val="F8F8F8"/>
              </w:rPr>
            </w:pPr>
            <w:r>
              <w:rPr>
                <w:caps/>
              </w:rPr>
              <w:t>To be completed by parents</w:t>
            </w:r>
          </w:p>
        </w:tc>
      </w:tr>
      <w:tr w:rsidR="0005473E" w14:paraId="37A838E7" w14:textId="77777777" w:rsidTr="000B4F04">
        <w:tc>
          <w:tcPr>
            <w:tcW w:w="1710" w:type="dxa"/>
            <w:shd w:val="clear" w:color="auto" w:fill="auto"/>
            <w:tcMar>
              <w:top w:w="113" w:type="dxa"/>
              <w:bottom w:w="113" w:type="dxa"/>
            </w:tcMar>
          </w:tcPr>
          <w:p w14:paraId="00B44A95" w14:textId="77777777" w:rsidR="0005473E" w:rsidRPr="006946A0" w:rsidRDefault="0005473E" w:rsidP="000B4F04">
            <w:pPr>
              <w:pStyle w:val="7Tablebodycopy"/>
            </w:pPr>
            <w:r>
              <w:t>Name of child</w:t>
            </w:r>
          </w:p>
        </w:tc>
        <w:tc>
          <w:tcPr>
            <w:tcW w:w="2670" w:type="dxa"/>
            <w:shd w:val="clear" w:color="auto" w:fill="auto"/>
            <w:tcMar>
              <w:top w:w="113" w:type="dxa"/>
              <w:bottom w:w="113" w:type="dxa"/>
            </w:tcMar>
          </w:tcPr>
          <w:p w14:paraId="1F9DECFB" w14:textId="77777777" w:rsidR="0005473E" w:rsidRDefault="0005473E" w:rsidP="000B4F04">
            <w:pPr>
              <w:pStyle w:val="7Tablebodybulleted"/>
              <w:numPr>
                <w:ilvl w:val="0"/>
                <w:numId w:val="0"/>
              </w:numPr>
            </w:pPr>
          </w:p>
        </w:tc>
        <w:tc>
          <w:tcPr>
            <w:tcW w:w="1056" w:type="dxa"/>
            <w:shd w:val="clear" w:color="auto" w:fill="auto"/>
          </w:tcPr>
          <w:p w14:paraId="08990B2A" w14:textId="77777777" w:rsidR="0005473E" w:rsidRDefault="0005473E" w:rsidP="000B4F04">
            <w:pPr>
              <w:pStyle w:val="7Tablebodybulleted"/>
              <w:numPr>
                <w:ilvl w:val="0"/>
                <w:numId w:val="0"/>
              </w:numPr>
            </w:pPr>
            <w:r>
              <w:t>Class</w:t>
            </w:r>
          </w:p>
        </w:tc>
        <w:tc>
          <w:tcPr>
            <w:tcW w:w="4284" w:type="dxa"/>
            <w:shd w:val="clear" w:color="auto" w:fill="auto"/>
          </w:tcPr>
          <w:p w14:paraId="724E0F27" w14:textId="77777777" w:rsidR="0005473E" w:rsidRDefault="0005473E" w:rsidP="000B4F04">
            <w:pPr>
              <w:pStyle w:val="7Tablebodybulleted"/>
              <w:numPr>
                <w:ilvl w:val="0"/>
                <w:numId w:val="0"/>
              </w:numPr>
            </w:pPr>
          </w:p>
        </w:tc>
      </w:tr>
      <w:tr w:rsidR="0005473E" w14:paraId="288F5692" w14:textId="77777777" w:rsidTr="000B4F04">
        <w:tc>
          <w:tcPr>
            <w:tcW w:w="1710" w:type="dxa"/>
            <w:shd w:val="clear" w:color="auto" w:fill="auto"/>
            <w:tcMar>
              <w:top w:w="113" w:type="dxa"/>
              <w:bottom w:w="113" w:type="dxa"/>
            </w:tcMar>
          </w:tcPr>
          <w:p w14:paraId="4B9BBD2D" w14:textId="77777777" w:rsidR="0005473E" w:rsidRPr="006946A0" w:rsidRDefault="0005473E" w:rsidP="000B4F04">
            <w:pPr>
              <w:pStyle w:val="7Tablebodycopy"/>
            </w:pPr>
            <w:r>
              <w:t>Name of parent</w:t>
            </w:r>
          </w:p>
        </w:tc>
        <w:tc>
          <w:tcPr>
            <w:tcW w:w="2670" w:type="dxa"/>
            <w:shd w:val="clear" w:color="auto" w:fill="auto"/>
            <w:tcMar>
              <w:top w:w="113" w:type="dxa"/>
              <w:bottom w:w="113" w:type="dxa"/>
            </w:tcMar>
          </w:tcPr>
          <w:p w14:paraId="30B53739" w14:textId="77777777" w:rsidR="0005473E" w:rsidRDefault="0005473E" w:rsidP="000B4F04">
            <w:pPr>
              <w:pStyle w:val="7Tablebodybulleted"/>
              <w:numPr>
                <w:ilvl w:val="0"/>
                <w:numId w:val="0"/>
              </w:numPr>
            </w:pPr>
          </w:p>
        </w:tc>
        <w:tc>
          <w:tcPr>
            <w:tcW w:w="1056" w:type="dxa"/>
            <w:shd w:val="clear" w:color="auto" w:fill="auto"/>
          </w:tcPr>
          <w:p w14:paraId="33145150" w14:textId="77777777" w:rsidR="0005473E" w:rsidRDefault="0005473E" w:rsidP="000B4F04">
            <w:pPr>
              <w:pStyle w:val="7Tablebodybulleted"/>
              <w:numPr>
                <w:ilvl w:val="0"/>
                <w:numId w:val="0"/>
              </w:numPr>
            </w:pPr>
            <w:r>
              <w:t>Date</w:t>
            </w:r>
          </w:p>
        </w:tc>
        <w:tc>
          <w:tcPr>
            <w:tcW w:w="4284" w:type="dxa"/>
            <w:shd w:val="clear" w:color="auto" w:fill="auto"/>
          </w:tcPr>
          <w:p w14:paraId="2D80281B" w14:textId="77777777" w:rsidR="0005473E" w:rsidRDefault="0005473E" w:rsidP="000B4F04">
            <w:pPr>
              <w:pStyle w:val="7Tablebodybulleted"/>
              <w:numPr>
                <w:ilvl w:val="0"/>
                <w:numId w:val="0"/>
              </w:numPr>
            </w:pPr>
          </w:p>
        </w:tc>
      </w:tr>
      <w:tr w:rsidR="0005473E" w14:paraId="7287CBE2" w14:textId="77777777" w:rsidTr="000B4F04">
        <w:tc>
          <w:tcPr>
            <w:tcW w:w="9720" w:type="dxa"/>
            <w:gridSpan w:val="4"/>
            <w:shd w:val="clear" w:color="auto" w:fill="auto"/>
            <w:tcMar>
              <w:top w:w="113" w:type="dxa"/>
              <w:bottom w:w="113" w:type="dxa"/>
            </w:tcMar>
          </w:tcPr>
          <w:p w14:paraId="1DF8F2D0" w14:textId="77777777" w:rsidR="0005473E" w:rsidRDefault="0005473E" w:rsidP="000B4F04">
            <w:pPr>
              <w:pStyle w:val="7Tablebodycopy"/>
            </w:pPr>
            <w:r>
              <w:t>Reason for withdrawing from sex education within relationships and sex education</w:t>
            </w:r>
          </w:p>
        </w:tc>
      </w:tr>
      <w:tr w:rsidR="0005473E" w14:paraId="0FB8742D" w14:textId="77777777" w:rsidTr="000B4F04">
        <w:tc>
          <w:tcPr>
            <w:tcW w:w="9720" w:type="dxa"/>
            <w:gridSpan w:val="4"/>
            <w:shd w:val="clear" w:color="auto" w:fill="auto"/>
            <w:tcMar>
              <w:top w:w="113" w:type="dxa"/>
              <w:bottom w:w="113" w:type="dxa"/>
            </w:tcMar>
          </w:tcPr>
          <w:p w14:paraId="5EA59164" w14:textId="77777777" w:rsidR="0005473E" w:rsidRDefault="0005473E" w:rsidP="000B4F04">
            <w:pPr>
              <w:pStyle w:val="7Tablebodycopy"/>
            </w:pPr>
          </w:p>
          <w:p w14:paraId="10C77F93" w14:textId="77777777" w:rsidR="0005473E" w:rsidRDefault="0005473E" w:rsidP="000B4F04">
            <w:pPr>
              <w:pStyle w:val="7Tablebodycopy"/>
            </w:pPr>
          </w:p>
          <w:p w14:paraId="5075E080" w14:textId="77777777" w:rsidR="0005473E" w:rsidRDefault="0005473E" w:rsidP="000B4F04">
            <w:pPr>
              <w:pStyle w:val="7Tablebodycopy"/>
            </w:pPr>
          </w:p>
          <w:p w14:paraId="55326DE2" w14:textId="77777777" w:rsidR="0005473E" w:rsidRDefault="0005473E" w:rsidP="000B4F04">
            <w:pPr>
              <w:pStyle w:val="7Tablebodycopy"/>
            </w:pPr>
          </w:p>
          <w:p w14:paraId="0AAE59B6" w14:textId="77777777" w:rsidR="0005473E" w:rsidRDefault="0005473E" w:rsidP="000B4F04">
            <w:pPr>
              <w:pStyle w:val="7Tablebodycopy"/>
            </w:pPr>
          </w:p>
          <w:p w14:paraId="5DB45017" w14:textId="77777777" w:rsidR="0005473E" w:rsidRDefault="0005473E" w:rsidP="000B4F04">
            <w:pPr>
              <w:pStyle w:val="7Tablebodycopy"/>
            </w:pPr>
          </w:p>
          <w:p w14:paraId="69716C4D" w14:textId="77777777" w:rsidR="0005473E" w:rsidRDefault="0005473E" w:rsidP="000B4F04">
            <w:pPr>
              <w:pStyle w:val="7Tablebodycopy"/>
            </w:pPr>
          </w:p>
          <w:p w14:paraId="3F54C008" w14:textId="77777777" w:rsidR="0005473E" w:rsidRDefault="0005473E" w:rsidP="000B4F04">
            <w:pPr>
              <w:pStyle w:val="7Tablebodycopy"/>
            </w:pPr>
          </w:p>
          <w:p w14:paraId="3157C8A0" w14:textId="77777777" w:rsidR="0005473E" w:rsidRDefault="0005473E" w:rsidP="000B4F04">
            <w:pPr>
              <w:pStyle w:val="7Tablebodycopy"/>
            </w:pPr>
          </w:p>
        </w:tc>
      </w:tr>
      <w:tr w:rsidR="0005473E" w14:paraId="64E1382D" w14:textId="77777777" w:rsidTr="000B4F04">
        <w:tc>
          <w:tcPr>
            <w:tcW w:w="9720" w:type="dxa"/>
            <w:gridSpan w:val="4"/>
            <w:shd w:val="clear" w:color="auto" w:fill="auto"/>
            <w:tcMar>
              <w:top w:w="113" w:type="dxa"/>
              <w:bottom w:w="113" w:type="dxa"/>
            </w:tcMar>
          </w:tcPr>
          <w:p w14:paraId="324D91DA" w14:textId="77777777" w:rsidR="0005473E" w:rsidRDefault="0005473E" w:rsidP="000B4F04">
            <w:pPr>
              <w:pStyle w:val="7Tablebodycopy"/>
            </w:pPr>
            <w:r>
              <w:t>Any other information you would like the school to consider</w:t>
            </w:r>
          </w:p>
        </w:tc>
      </w:tr>
      <w:tr w:rsidR="0005473E" w14:paraId="1E7551BE" w14:textId="77777777" w:rsidTr="000B4F04">
        <w:tc>
          <w:tcPr>
            <w:tcW w:w="9720" w:type="dxa"/>
            <w:gridSpan w:val="4"/>
            <w:shd w:val="clear" w:color="auto" w:fill="auto"/>
            <w:tcMar>
              <w:top w:w="113" w:type="dxa"/>
              <w:bottom w:w="113" w:type="dxa"/>
            </w:tcMar>
          </w:tcPr>
          <w:p w14:paraId="2F350A57" w14:textId="77777777" w:rsidR="0005473E" w:rsidRDefault="0005473E" w:rsidP="000B4F04">
            <w:pPr>
              <w:pStyle w:val="7Tablebodycopy"/>
            </w:pPr>
          </w:p>
          <w:p w14:paraId="20DA65FA" w14:textId="77777777" w:rsidR="0005473E" w:rsidRDefault="0005473E" w:rsidP="000B4F04">
            <w:pPr>
              <w:pStyle w:val="7Tablebodycopy"/>
            </w:pPr>
          </w:p>
          <w:p w14:paraId="7586EE66" w14:textId="77777777" w:rsidR="0005473E" w:rsidRDefault="0005473E" w:rsidP="000B4F04">
            <w:pPr>
              <w:pStyle w:val="7Tablebodycopy"/>
            </w:pPr>
          </w:p>
          <w:p w14:paraId="5474C34D" w14:textId="77777777" w:rsidR="0005473E" w:rsidRDefault="0005473E" w:rsidP="000B4F04">
            <w:pPr>
              <w:pStyle w:val="7Tablebodycopy"/>
            </w:pPr>
          </w:p>
        </w:tc>
      </w:tr>
      <w:tr w:rsidR="0005473E" w14:paraId="2F11BFB6" w14:textId="77777777" w:rsidTr="000B4F04">
        <w:tc>
          <w:tcPr>
            <w:tcW w:w="1710" w:type="dxa"/>
            <w:shd w:val="clear" w:color="auto" w:fill="auto"/>
            <w:tcMar>
              <w:top w:w="113" w:type="dxa"/>
              <w:bottom w:w="113" w:type="dxa"/>
            </w:tcMar>
          </w:tcPr>
          <w:p w14:paraId="15CDA7AA" w14:textId="77777777" w:rsidR="0005473E" w:rsidRDefault="0005473E" w:rsidP="000B4F04">
            <w:pPr>
              <w:pStyle w:val="7Tablebodycopy"/>
            </w:pPr>
            <w:r>
              <w:t>Parent signature</w:t>
            </w:r>
          </w:p>
        </w:tc>
        <w:tc>
          <w:tcPr>
            <w:tcW w:w="8010" w:type="dxa"/>
            <w:gridSpan w:val="3"/>
            <w:shd w:val="clear" w:color="auto" w:fill="auto"/>
          </w:tcPr>
          <w:p w14:paraId="0DA5DCBC" w14:textId="77777777" w:rsidR="0005473E" w:rsidRDefault="0005473E" w:rsidP="000B4F04">
            <w:pPr>
              <w:pStyle w:val="7Tablebodycopy"/>
            </w:pPr>
          </w:p>
        </w:tc>
      </w:tr>
    </w:tbl>
    <w:p w14:paraId="56F4716C"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14:paraId="51EC75D2"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AB020EF" w14:textId="77777777" w:rsidR="0005473E" w:rsidRPr="00B12167" w:rsidRDefault="0005473E" w:rsidP="000B4F04">
            <w:pPr>
              <w:pStyle w:val="1bodycopy"/>
              <w:spacing w:after="0"/>
              <w:contextualSpacing/>
              <w:rPr>
                <w:caps/>
                <w:color w:val="F8F8F8"/>
              </w:rPr>
            </w:pPr>
            <w:r w:rsidRPr="00B12167">
              <w:rPr>
                <w:caps/>
              </w:rPr>
              <w:t>To be completed by the school</w:t>
            </w:r>
          </w:p>
        </w:tc>
      </w:tr>
      <w:tr w:rsidR="0005473E" w14:paraId="66385FC1" w14:textId="77777777" w:rsidTr="000B4F04">
        <w:tc>
          <w:tcPr>
            <w:tcW w:w="1701" w:type="dxa"/>
            <w:shd w:val="clear" w:color="auto" w:fill="auto"/>
            <w:tcMar>
              <w:top w:w="113" w:type="dxa"/>
              <w:bottom w:w="113" w:type="dxa"/>
            </w:tcMar>
          </w:tcPr>
          <w:p w14:paraId="7770E303" w14:textId="77777777"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40C1CF3E" w14:textId="77777777" w:rsidR="0005473E" w:rsidRPr="00B12167" w:rsidRDefault="0005473E" w:rsidP="000B4F04">
            <w:pPr>
              <w:pStyle w:val="7Tablebodycopy"/>
            </w:pPr>
          </w:p>
        </w:tc>
      </w:tr>
      <w:tr w:rsidR="0005473E" w14:paraId="2891AF21" w14:textId="77777777" w:rsidTr="000B4F04">
        <w:tc>
          <w:tcPr>
            <w:tcW w:w="1701" w:type="dxa"/>
            <w:shd w:val="clear" w:color="auto" w:fill="auto"/>
            <w:tcMar>
              <w:top w:w="113" w:type="dxa"/>
              <w:bottom w:w="113" w:type="dxa"/>
            </w:tcMar>
          </w:tcPr>
          <w:p w14:paraId="1BBE4DFA" w14:textId="77777777" w:rsidR="0005473E" w:rsidRPr="006946A0" w:rsidRDefault="0005473E" w:rsidP="000B4F04">
            <w:pPr>
              <w:pStyle w:val="7Tablebodycopy"/>
            </w:pPr>
          </w:p>
        </w:tc>
        <w:tc>
          <w:tcPr>
            <w:tcW w:w="8019" w:type="dxa"/>
            <w:shd w:val="clear" w:color="auto" w:fill="auto"/>
            <w:tcMar>
              <w:top w:w="113" w:type="dxa"/>
              <w:bottom w:w="113" w:type="dxa"/>
            </w:tcMar>
          </w:tcPr>
          <w:p w14:paraId="6EC221A5" w14:textId="77777777" w:rsidR="0005473E" w:rsidRDefault="0005473E" w:rsidP="000B4F04">
            <w:pPr>
              <w:pStyle w:val="7Tablebodycopy"/>
            </w:pPr>
          </w:p>
        </w:tc>
      </w:tr>
    </w:tbl>
    <w:p w14:paraId="77F845F3" w14:textId="77777777" w:rsidR="0005473E" w:rsidRPr="0005473E" w:rsidRDefault="0005473E" w:rsidP="0005473E">
      <w:pPr>
        <w:pStyle w:val="1bodycopy10pt"/>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E790" w14:textId="77777777" w:rsidR="00DB44F4" w:rsidRDefault="00DB44F4">
      <w:pPr>
        <w:spacing w:after="0"/>
      </w:pPr>
      <w:r>
        <w:separator/>
      </w:r>
    </w:p>
  </w:endnote>
  <w:endnote w:type="continuationSeparator" w:id="0">
    <w:p w14:paraId="030C3AE8" w14:textId="77777777" w:rsidR="00DB44F4" w:rsidRDefault="00DB4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2F98EE08" w14:textId="77777777" w:rsidTr="00ED1151">
      <w:tc>
        <w:tcPr>
          <w:tcW w:w="6379" w:type="dxa"/>
          <w:shd w:val="clear" w:color="auto" w:fill="auto"/>
        </w:tcPr>
        <w:p w14:paraId="7965EAE7" w14:textId="77777777" w:rsidR="00DD6F88" w:rsidRPr="00A62B49" w:rsidRDefault="00DD6F88" w:rsidP="00ED1151">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5F192C8"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18F0678D" w14:textId="77777777" w:rsidR="00DD6F88" w:rsidRPr="00512916"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15C5F">
      <w:rPr>
        <w:noProof/>
        <w:color w:val="auto"/>
      </w:rPr>
      <w:t>13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254C84DC" w14:textId="77777777" w:rsidTr="00ED1151">
      <w:tc>
        <w:tcPr>
          <w:tcW w:w="6379" w:type="dxa"/>
          <w:shd w:val="clear" w:color="auto" w:fill="auto"/>
        </w:tcPr>
        <w:p w14:paraId="47DA64CA" w14:textId="77777777" w:rsidR="00DD6F88" w:rsidRPr="00A62B49" w:rsidRDefault="00DD6F88" w:rsidP="00ED1151">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05984E8"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0391B7D4" w14:textId="77777777" w:rsidR="00DD6F88" w:rsidRPr="00510ED3"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15C5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FA3B" w14:textId="77777777" w:rsidR="00DB44F4" w:rsidRDefault="00DB44F4">
      <w:pPr>
        <w:spacing w:after="0"/>
      </w:pPr>
      <w:r>
        <w:separator/>
      </w:r>
    </w:p>
  </w:footnote>
  <w:footnote w:type="continuationSeparator" w:id="0">
    <w:p w14:paraId="5137DA8D" w14:textId="77777777" w:rsidR="00DB44F4" w:rsidRDefault="00DB44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1C28" w14:textId="13F1E201" w:rsidR="00DD6F88" w:rsidRDefault="003A7588">
    <w:r>
      <w:rPr>
        <w:noProof/>
      </w:rPr>
      <w:drawing>
        <wp:anchor distT="0" distB="0" distL="114300" distR="114300" simplePos="0" relativeHeight="251657216" behindDoc="1" locked="0" layoutInCell="1" allowOverlap="1" wp14:anchorId="08CD2AB3" wp14:editId="242AAB14">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26">
      <w:rPr>
        <w:noProof/>
      </w:rPr>
      <w:pict w14:anchorId="41EBB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187" w14:textId="77777777" w:rsidR="00DD6F88" w:rsidRDefault="00DD6F88"/>
  <w:p w14:paraId="433C47BA" w14:textId="77777777" w:rsidR="00DD6F88" w:rsidRDefault="00DD6F88"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8.8pt;height:332.4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3666E"/>
    <w:multiLevelType w:val="hybridMultilevel"/>
    <w:tmpl w:val="A90A8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927BF"/>
    <w:multiLevelType w:val="hybridMultilevel"/>
    <w:tmpl w:val="80D054CE"/>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7C33F7"/>
    <w:multiLevelType w:val="multilevel"/>
    <w:tmpl w:val="7E8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E3E9C"/>
    <w:multiLevelType w:val="multilevel"/>
    <w:tmpl w:val="6CC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72E6426A"/>
    <w:multiLevelType w:val="hybridMultilevel"/>
    <w:tmpl w:val="576654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251C1"/>
    <w:multiLevelType w:val="hybridMultilevel"/>
    <w:tmpl w:val="0F9C5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A0BF1"/>
    <w:multiLevelType w:val="hybridMultilevel"/>
    <w:tmpl w:val="C804D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5"/>
  </w:num>
  <w:num w:numId="3">
    <w:abstractNumId w:val="13"/>
  </w:num>
  <w:num w:numId="4">
    <w:abstractNumId w:val="2"/>
  </w:num>
  <w:num w:numId="5">
    <w:abstractNumId w:val="4"/>
  </w:num>
  <w:num w:numId="6">
    <w:abstractNumId w:val="6"/>
  </w:num>
  <w:num w:numId="7">
    <w:abstractNumId w:val="10"/>
  </w:num>
  <w:num w:numId="8">
    <w:abstractNumId w:val="3"/>
  </w:num>
  <w:num w:numId="9">
    <w:abstractNumId w:val="15"/>
  </w:num>
  <w:num w:numId="10">
    <w:abstractNumId w:val="9"/>
  </w:num>
  <w:num w:numId="11">
    <w:abstractNumId w:val="7"/>
  </w:num>
  <w:num w:numId="12">
    <w:abstractNumId w:val="1"/>
  </w:num>
  <w:num w:numId="13">
    <w:abstractNumId w:val="8"/>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7"/>
    <w:rsid w:val="000077CC"/>
    <w:rsid w:val="00021BA2"/>
    <w:rsid w:val="0003640D"/>
    <w:rsid w:val="0005473E"/>
    <w:rsid w:val="00056A01"/>
    <w:rsid w:val="00071327"/>
    <w:rsid w:val="00081179"/>
    <w:rsid w:val="0008256C"/>
    <w:rsid w:val="000B4F04"/>
    <w:rsid w:val="000C0CE4"/>
    <w:rsid w:val="000C79A7"/>
    <w:rsid w:val="000E0B95"/>
    <w:rsid w:val="00122D3E"/>
    <w:rsid w:val="0012716C"/>
    <w:rsid w:val="00141B1D"/>
    <w:rsid w:val="00147F1F"/>
    <w:rsid w:val="00152953"/>
    <w:rsid w:val="00177C0C"/>
    <w:rsid w:val="001D1D95"/>
    <w:rsid w:val="00216751"/>
    <w:rsid w:val="00216EB0"/>
    <w:rsid w:val="00244288"/>
    <w:rsid w:val="002611FD"/>
    <w:rsid w:val="0026150A"/>
    <w:rsid w:val="00282A17"/>
    <w:rsid w:val="002B7D29"/>
    <w:rsid w:val="00321C55"/>
    <w:rsid w:val="00333DC7"/>
    <w:rsid w:val="00340360"/>
    <w:rsid w:val="0034782A"/>
    <w:rsid w:val="003571F9"/>
    <w:rsid w:val="003601BC"/>
    <w:rsid w:val="00383197"/>
    <w:rsid w:val="003A7588"/>
    <w:rsid w:val="003A7C3F"/>
    <w:rsid w:val="003D5FC4"/>
    <w:rsid w:val="003E640E"/>
    <w:rsid w:val="0042193F"/>
    <w:rsid w:val="0044062F"/>
    <w:rsid w:val="0046579C"/>
    <w:rsid w:val="004741E1"/>
    <w:rsid w:val="004B2C71"/>
    <w:rsid w:val="004B5F8F"/>
    <w:rsid w:val="004F64A9"/>
    <w:rsid w:val="0051081F"/>
    <w:rsid w:val="005109C2"/>
    <w:rsid w:val="0051113D"/>
    <w:rsid w:val="005303E3"/>
    <w:rsid w:val="00531F81"/>
    <w:rsid w:val="005365C1"/>
    <w:rsid w:val="00566136"/>
    <w:rsid w:val="005727A8"/>
    <w:rsid w:val="005816FF"/>
    <w:rsid w:val="005852EE"/>
    <w:rsid w:val="00596DB5"/>
    <w:rsid w:val="005A4B78"/>
    <w:rsid w:val="0062359F"/>
    <w:rsid w:val="00636B47"/>
    <w:rsid w:val="00665A59"/>
    <w:rsid w:val="006971CF"/>
    <w:rsid w:val="006B4770"/>
    <w:rsid w:val="006D394F"/>
    <w:rsid w:val="006E1A79"/>
    <w:rsid w:val="006E71E5"/>
    <w:rsid w:val="006E74D1"/>
    <w:rsid w:val="006F0166"/>
    <w:rsid w:val="00721FBF"/>
    <w:rsid w:val="00754EDA"/>
    <w:rsid w:val="00766747"/>
    <w:rsid w:val="0078141F"/>
    <w:rsid w:val="007975B2"/>
    <w:rsid w:val="007B46B5"/>
    <w:rsid w:val="007C29DA"/>
    <w:rsid w:val="007C490D"/>
    <w:rsid w:val="007C5CD7"/>
    <w:rsid w:val="007D125E"/>
    <w:rsid w:val="007E2761"/>
    <w:rsid w:val="007E50C1"/>
    <w:rsid w:val="007E62A6"/>
    <w:rsid w:val="00810FDD"/>
    <w:rsid w:val="00843DE8"/>
    <w:rsid w:val="00845252"/>
    <w:rsid w:val="008B63FC"/>
    <w:rsid w:val="008D3384"/>
    <w:rsid w:val="008E144C"/>
    <w:rsid w:val="008F5103"/>
    <w:rsid w:val="0094477C"/>
    <w:rsid w:val="009B15E2"/>
    <w:rsid w:val="009D2844"/>
    <w:rsid w:val="00A00E65"/>
    <w:rsid w:val="00A21441"/>
    <w:rsid w:val="00A50C58"/>
    <w:rsid w:val="00A8342C"/>
    <w:rsid w:val="00A93116"/>
    <w:rsid w:val="00AB12F0"/>
    <w:rsid w:val="00AE7A03"/>
    <w:rsid w:val="00AE7B9E"/>
    <w:rsid w:val="00B15FD7"/>
    <w:rsid w:val="00B17F57"/>
    <w:rsid w:val="00B25826"/>
    <w:rsid w:val="00B3077A"/>
    <w:rsid w:val="00B41C7D"/>
    <w:rsid w:val="00B41CB4"/>
    <w:rsid w:val="00B441B6"/>
    <w:rsid w:val="00B677E5"/>
    <w:rsid w:val="00B94959"/>
    <w:rsid w:val="00BD11D5"/>
    <w:rsid w:val="00BF2260"/>
    <w:rsid w:val="00C741D2"/>
    <w:rsid w:val="00C95C5E"/>
    <w:rsid w:val="00C96B03"/>
    <w:rsid w:val="00CA055B"/>
    <w:rsid w:val="00CA71F1"/>
    <w:rsid w:val="00CC356B"/>
    <w:rsid w:val="00CD2AAC"/>
    <w:rsid w:val="00CE4FB4"/>
    <w:rsid w:val="00D02F48"/>
    <w:rsid w:val="00D104A9"/>
    <w:rsid w:val="00D15C5F"/>
    <w:rsid w:val="00D20CAF"/>
    <w:rsid w:val="00D351C4"/>
    <w:rsid w:val="00D405CC"/>
    <w:rsid w:val="00D54B51"/>
    <w:rsid w:val="00D7227B"/>
    <w:rsid w:val="00D72ED3"/>
    <w:rsid w:val="00D91890"/>
    <w:rsid w:val="00D93869"/>
    <w:rsid w:val="00DB44F4"/>
    <w:rsid w:val="00DD6F88"/>
    <w:rsid w:val="00DE0977"/>
    <w:rsid w:val="00DE2424"/>
    <w:rsid w:val="00E11054"/>
    <w:rsid w:val="00E2576F"/>
    <w:rsid w:val="00E421DA"/>
    <w:rsid w:val="00E81EDE"/>
    <w:rsid w:val="00EA185C"/>
    <w:rsid w:val="00EB15B0"/>
    <w:rsid w:val="00ED1151"/>
    <w:rsid w:val="00EF7437"/>
    <w:rsid w:val="00F0061E"/>
    <w:rsid w:val="00F01306"/>
    <w:rsid w:val="00F06BB6"/>
    <w:rsid w:val="00F16FB6"/>
    <w:rsid w:val="00F725EF"/>
    <w:rsid w:val="00FB69AC"/>
    <w:rsid w:val="00FE63D1"/>
    <w:rsid w:val="00FF4208"/>
    <w:rsid w:val="00FF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855FB"/>
  <w15:chartTrackingRefBased/>
  <w15:docId w15:val="{84A9DB04-88D4-439D-B3E1-4758962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 w:type="table" w:styleId="TableGrid">
    <w:name w:val="Table Grid"/>
    <w:basedOn w:val="TableNormal"/>
    <w:uiPriority w:val="39"/>
    <w:rsid w:val="00B41CB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2075">
      <w:bodyDiv w:val="1"/>
      <w:marLeft w:val="0"/>
      <w:marRight w:val="0"/>
      <w:marTop w:val="0"/>
      <w:marBottom w:val="0"/>
      <w:divBdr>
        <w:top w:val="none" w:sz="0" w:space="0" w:color="auto"/>
        <w:left w:val="none" w:sz="0" w:space="0" w:color="auto"/>
        <w:bottom w:val="none" w:sz="0" w:space="0" w:color="auto"/>
        <w:right w:val="none" w:sz="0" w:space="0" w:color="auto"/>
      </w:divBdr>
    </w:div>
    <w:div w:id="14368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EA87-A07E-4276-9B6D-2067768C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Links>
    <vt:vector size="108" baseType="variant">
      <vt:variant>
        <vt:i4>5111878</vt:i4>
      </vt:variant>
      <vt:variant>
        <vt:i4>87</vt:i4>
      </vt:variant>
      <vt:variant>
        <vt:i4>0</vt:i4>
      </vt:variant>
      <vt:variant>
        <vt:i4>5</vt:i4>
      </vt:variant>
      <vt:variant>
        <vt:lpwstr>http://www.legislation.gov.uk/ukpga/1996/56/contents</vt:lpwstr>
      </vt:variant>
      <vt:variant>
        <vt:lpwstr/>
      </vt:variant>
      <vt:variant>
        <vt:i4>4980807</vt:i4>
      </vt:variant>
      <vt:variant>
        <vt:i4>84</vt:i4>
      </vt:variant>
      <vt:variant>
        <vt:i4>0</vt:i4>
      </vt:variant>
      <vt:variant>
        <vt:i4>5</vt:i4>
      </vt:variant>
      <vt:variant>
        <vt:lpwstr>https://www.gov.uk/government/consultations/relationships-and-sex-education-and-health-education</vt:lpwstr>
      </vt:variant>
      <vt:variant>
        <vt:lpwstr/>
      </vt:variant>
      <vt:variant>
        <vt:i4>3473458</vt:i4>
      </vt:variant>
      <vt:variant>
        <vt:i4>81</vt:i4>
      </vt:variant>
      <vt:variant>
        <vt:i4>0</vt:i4>
      </vt:variant>
      <vt:variant>
        <vt:i4>5</vt:i4>
      </vt:variant>
      <vt:variant>
        <vt:lpwstr>http://www.legislation.gov.uk/ukpga/2017/16/section/34/enacted</vt:lpwstr>
      </vt:variant>
      <vt:variant>
        <vt:lpwstr/>
      </vt:variant>
      <vt:variant>
        <vt:i4>1048631</vt:i4>
      </vt:variant>
      <vt:variant>
        <vt:i4>74</vt:i4>
      </vt:variant>
      <vt:variant>
        <vt:i4>0</vt:i4>
      </vt:variant>
      <vt:variant>
        <vt:i4>5</vt:i4>
      </vt:variant>
      <vt:variant>
        <vt:lpwstr/>
      </vt:variant>
      <vt:variant>
        <vt:lpwstr>_Toc21955390</vt:lpwstr>
      </vt:variant>
      <vt:variant>
        <vt:i4>1638454</vt:i4>
      </vt:variant>
      <vt:variant>
        <vt:i4>68</vt:i4>
      </vt:variant>
      <vt:variant>
        <vt:i4>0</vt:i4>
      </vt:variant>
      <vt:variant>
        <vt:i4>5</vt:i4>
      </vt:variant>
      <vt:variant>
        <vt:lpwstr/>
      </vt:variant>
      <vt:variant>
        <vt:lpwstr>_Toc21955389</vt:lpwstr>
      </vt:variant>
      <vt:variant>
        <vt:i4>1572918</vt:i4>
      </vt:variant>
      <vt:variant>
        <vt:i4>62</vt:i4>
      </vt:variant>
      <vt:variant>
        <vt:i4>0</vt:i4>
      </vt:variant>
      <vt:variant>
        <vt:i4>5</vt:i4>
      </vt:variant>
      <vt:variant>
        <vt:lpwstr/>
      </vt:variant>
      <vt:variant>
        <vt:lpwstr>_Toc21955388</vt:lpwstr>
      </vt:variant>
      <vt:variant>
        <vt:i4>1507382</vt:i4>
      </vt:variant>
      <vt:variant>
        <vt:i4>56</vt:i4>
      </vt:variant>
      <vt:variant>
        <vt:i4>0</vt:i4>
      </vt:variant>
      <vt:variant>
        <vt:i4>5</vt:i4>
      </vt:variant>
      <vt:variant>
        <vt:lpwstr/>
      </vt:variant>
      <vt:variant>
        <vt:lpwstr>_Toc21955387</vt:lpwstr>
      </vt:variant>
      <vt:variant>
        <vt:i4>1441846</vt:i4>
      </vt:variant>
      <vt:variant>
        <vt:i4>50</vt:i4>
      </vt:variant>
      <vt:variant>
        <vt:i4>0</vt:i4>
      </vt:variant>
      <vt:variant>
        <vt:i4>5</vt:i4>
      </vt:variant>
      <vt:variant>
        <vt:lpwstr/>
      </vt:variant>
      <vt:variant>
        <vt:lpwstr>_Toc21955386</vt:lpwstr>
      </vt:variant>
      <vt:variant>
        <vt:i4>1376310</vt:i4>
      </vt:variant>
      <vt:variant>
        <vt:i4>44</vt:i4>
      </vt:variant>
      <vt:variant>
        <vt:i4>0</vt:i4>
      </vt:variant>
      <vt:variant>
        <vt:i4>5</vt:i4>
      </vt:variant>
      <vt:variant>
        <vt:lpwstr/>
      </vt:variant>
      <vt:variant>
        <vt:lpwstr>_Toc21955385</vt:lpwstr>
      </vt:variant>
      <vt:variant>
        <vt:i4>1310774</vt:i4>
      </vt:variant>
      <vt:variant>
        <vt:i4>38</vt:i4>
      </vt:variant>
      <vt:variant>
        <vt:i4>0</vt:i4>
      </vt:variant>
      <vt:variant>
        <vt:i4>5</vt:i4>
      </vt:variant>
      <vt:variant>
        <vt:lpwstr/>
      </vt:variant>
      <vt:variant>
        <vt:lpwstr>_Toc21955384</vt:lpwstr>
      </vt:variant>
      <vt:variant>
        <vt:i4>1245238</vt:i4>
      </vt:variant>
      <vt:variant>
        <vt:i4>32</vt:i4>
      </vt:variant>
      <vt:variant>
        <vt:i4>0</vt:i4>
      </vt:variant>
      <vt:variant>
        <vt:i4>5</vt:i4>
      </vt:variant>
      <vt:variant>
        <vt:lpwstr/>
      </vt:variant>
      <vt:variant>
        <vt:lpwstr>_Toc21955383</vt:lpwstr>
      </vt:variant>
      <vt:variant>
        <vt:i4>1179702</vt:i4>
      </vt:variant>
      <vt:variant>
        <vt:i4>26</vt:i4>
      </vt:variant>
      <vt:variant>
        <vt:i4>0</vt:i4>
      </vt:variant>
      <vt:variant>
        <vt:i4>5</vt:i4>
      </vt:variant>
      <vt:variant>
        <vt:lpwstr/>
      </vt:variant>
      <vt:variant>
        <vt:lpwstr>_Toc21955382</vt:lpwstr>
      </vt:variant>
      <vt:variant>
        <vt:i4>1114166</vt:i4>
      </vt:variant>
      <vt:variant>
        <vt:i4>20</vt:i4>
      </vt:variant>
      <vt:variant>
        <vt:i4>0</vt:i4>
      </vt:variant>
      <vt:variant>
        <vt:i4>5</vt:i4>
      </vt:variant>
      <vt:variant>
        <vt:lpwstr/>
      </vt:variant>
      <vt:variant>
        <vt:lpwstr>_Toc21955381</vt:lpwstr>
      </vt:variant>
      <vt:variant>
        <vt:i4>1048630</vt:i4>
      </vt:variant>
      <vt:variant>
        <vt:i4>14</vt:i4>
      </vt:variant>
      <vt:variant>
        <vt:i4>0</vt:i4>
      </vt:variant>
      <vt:variant>
        <vt:i4>5</vt:i4>
      </vt:variant>
      <vt:variant>
        <vt:lpwstr/>
      </vt:variant>
      <vt:variant>
        <vt:lpwstr>_Toc21955380</vt:lpwstr>
      </vt:variant>
      <vt:variant>
        <vt:i4>1638457</vt:i4>
      </vt:variant>
      <vt:variant>
        <vt:i4>8</vt:i4>
      </vt:variant>
      <vt:variant>
        <vt:i4>0</vt:i4>
      </vt:variant>
      <vt:variant>
        <vt:i4>5</vt:i4>
      </vt:variant>
      <vt:variant>
        <vt:lpwstr/>
      </vt:variant>
      <vt:variant>
        <vt:lpwstr>_Toc21955379</vt:lpwstr>
      </vt:variant>
      <vt:variant>
        <vt:i4>1572921</vt:i4>
      </vt:variant>
      <vt:variant>
        <vt:i4>2</vt:i4>
      </vt:variant>
      <vt:variant>
        <vt:i4>0</vt:i4>
      </vt:variant>
      <vt:variant>
        <vt:i4>5</vt:i4>
      </vt:variant>
      <vt:variant>
        <vt:lpwstr/>
      </vt:variant>
      <vt:variant>
        <vt:lpwstr>_Toc21955378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alison</cp:lastModifiedBy>
  <cp:revision>2</cp:revision>
  <cp:lastPrinted>2021-04-30T11:02:00Z</cp:lastPrinted>
  <dcterms:created xsi:type="dcterms:W3CDTF">2021-05-07T14:57:00Z</dcterms:created>
  <dcterms:modified xsi:type="dcterms:W3CDTF">2021-05-07T14:57:00Z</dcterms:modified>
</cp:coreProperties>
</file>