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6FD8C" w14:textId="207F3D65" w:rsidR="00FC5D8E" w:rsidRPr="00FC5D8E" w:rsidRDefault="00FC5D8E" w:rsidP="00FC5D8E">
      <w:pPr>
        <w:jc w:val="center"/>
        <w:rPr>
          <w:b/>
          <w:bCs/>
          <w:color w:val="0000CC"/>
          <w:sz w:val="24"/>
          <w:szCs w:val="24"/>
          <w:lang w:eastAsia="en-GB"/>
        </w:rPr>
      </w:pPr>
      <w:r w:rsidRPr="00FC5D8E">
        <w:rPr>
          <w:b/>
          <w:bCs/>
          <w:i/>
          <w:iCs/>
          <w:color w:val="0000CC"/>
          <w:sz w:val="24"/>
          <w:szCs w:val="24"/>
          <w:lang w:eastAsia="en-GB"/>
        </w:rPr>
        <w:t>The</w:t>
      </w:r>
      <w:r w:rsidRPr="00FC5D8E">
        <w:rPr>
          <w:b/>
          <w:bCs/>
          <w:color w:val="0000CC"/>
          <w:sz w:val="24"/>
          <w:szCs w:val="24"/>
          <w:lang w:eastAsia="en-GB"/>
        </w:rPr>
        <w:t xml:space="preserve"> KING DAVID HIGH SCHOOL</w:t>
      </w:r>
    </w:p>
    <w:p w14:paraId="33B4D976" w14:textId="77777777" w:rsidR="00FC5D8E" w:rsidRDefault="00FC5D8E" w:rsidP="00FC5D8E">
      <w:pPr>
        <w:jc w:val="center"/>
        <w:rPr>
          <w:b/>
          <w:bCs/>
          <w:color w:val="0000CC"/>
          <w:sz w:val="24"/>
          <w:szCs w:val="24"/>
          <w:lang w:eastAsia="en-GB"/>
        </w:rPr>
      </w:pPr>
    </w:p>
    <w:p w14:paraId="40CD254E" w14:textId="3C074FFF" w:rsidR="00FC5D8E" w:rsidRDefault="00FC5D8E" w:rsidP="00FC5D8E">
      <w:pPr>
        <w:jc w:val="center"/>
        <w:rPr>
          <w:lang w:eastAsia="en-GB"/>
        </w:rPr>
      </w:pPr>
      <w:r w:rsidRPr="00FC5D8E">
        <w:rPr>
          <w:b/>
          <w:bCs/>
          <w:color w:val="0000CC"/>
          <w:sz w:val="24"/>
          <w:szCs w:val="24"/>
          <w:lang w:eastAsia="en-GB"/>
        </w:rPr>
        <w:t>COMPLAINTS PROCEDURE</w:t>
      </w:r>
      <w:r w:rsidRPr="00FC5D8E">
        <w:rPr>
          <w:b/>
          <w:bCs/>
          <w:color w:val="0000CC"/>
          <w:sz w:val="24"/>
          <w:szCs w:val="24"/>
          <w:lang w:eastAsia="en-GB"/>
        </w:rPr>
        <w:br/>
      </w:r>
      <w:r>
        <w:rPr>
          <w:lang w:eastAsia="en-GB"/>
        </w:rPr>
        <w:t> </w:t>
      </w:r>
    </w:p>
    <w:p w14:paraId="4823A5B8" w14:textId="3D0D329C" w:rsidR="00FC5D8E" w:rsidRDefault="00FC5D8E" w:rsidP="00FC5D8E">
      <w:pPr>
        <w:ind w:left="-284"/>
        <w:rPr>
          <w:lang w:eastAsia="en-GB"/>
        </w:rPr>
      </w:pPr>
      <w:r>
        <w:rPr>
          <w:lang w:eastAsia="en-GB"/>
        </w:rPr>
        <w:t>At The King David School we have an ‘open door’ policy and welcome comments from and communication with parents of children at the school and from any member of the public.</w:t>
      </w:r>
      <w:r>
        <w:rPr>
          <w:lang w:eastAsia="en-GB"/>
        </w:rPr>
        <w:br/>
      </w:r>
      <w:r>
        <w:rPr>
          <w:lang w:eastAsia="en-GB"/>
        </w:rPr>
        <w:br/>
        <w:t xml:space="preserve">If a parent has any complaint / concern regarding their </w:t>
      </w:r>
      <w:r w:rsidRPr="00FC5D8E">
        <w:rPr>
          <w:lang w:eastAsia="en-GB"/>
        </w:rPr>
        <w:t>child [or indeed any other complaint] at</w:t>
      </w:r>
      <w:r>
        <w:rPr>
          <w:lang w:eastAsia="en-GB"/>
        </w:rPr>
        <w:t xml:space="preserve"> school, they are invited to call the school office to make an appointment for an </w:t>
      </w:r>
      <w:r>
        <w:rPr>
          <w:b/>
          <w:bCs/>
          <w:lang w:eastAsia="en-GB"/>
        </w:rPr>
        <w:t>informal meeting </w:t>
      </w:r>
      <w:r>
        <w:rPr>
          <w:lang w:eastAsia="en-GB"/>
        </w:rPr>
        <w:t>with the Head or Deputy Head. Such a meeting will be arranged within 14 school days. </w:t>
      </w:r>
      <w:r>
        <w:rPr>
          <w:lang w:eastAsia="en-GB"/>
        </w:rPr>
        <w:br/>
      </w:r>
      <w:r>
        <w:rPr>
          <w:lang w:eastAsia="en-GB"/>
        </w:rPr>
        <w:br/>
        <w:t>If the parent is not satisfied and wishes to escalate the complaint, they should write a </w:t>
      </w:r>
      <w:r>
        <w:rPr>
          <w:b/>
          <w:bCs/>
          <w:lang w:eastAsia="en-GB"/>
        </w:rPr>
        <w:t>formal letter</w:t>
      </w:r>
      <w:r>
        <w:rPr>
          <w:lang w:eastAsia="en-GB"/>
        </w:rPr>
        <w:t> to the Head Teacher setting out the grounds for their complaint.  The Head Teacher will respond within 14 school days.</w:t>
      </w:r>
      <w:r>
        <w:rPr>
          <w:lang w:eastAsia="en-GB"/>
        </w:rPr>
        <w:br/>
      </w:r>
      <w:r>
        <w:rPr>
          <w:lang w:eastAsia="en-GB"/>
        </w:rPr>
        <w:br/>
        <w:t>If the parent or the school feel that a further meeting would be useful, they may request it (in writing) and such a meeting will be held within 14 school days from the date of the request.  The school’s response will follow within 10 school days.</w:t>
      </w:r>
      <w:r>
        <w:rPr>
          <w:lang w:eastAsia="en-GB"/>
        </w:rPr>
        <w:br/>
      </w:r>
      <w:r>
        <w:rPr>
          <w:lang w:eastAsia="en-GB"/>
        </w:rPr>
        <w:br/>
        <w:t xml:space="preserve">If the parent wishes to escalate the complaint further, they should write to the Chair of Governors (via the school office) </w:t>
      </w:r>
      <w:r w:rsidR="00B25CB2">
        <w:rPr>
          <w:lang w:eastAsia="en-GB"/>
        </w:rPr>
        <w:t xml:space="preserve">setting out the grounds for their complaint </w:t>
      </w:r>
      <w:r>
        <w:rPr>
          <w:lang w:eastAsia="en-GB"/>
        </w:rPr>
        <w:t>and the Chair will arrange to meet the parents within 10 school days.  Following that meeting, the Chair will respond within 10 school days.</w:t>
      </w:r>
      <w:r>
        <w:rPr>
          <w:lang w:eastAsia="en-GB"/>
        </w:rPr>
        <w:br/>
      </w:r>
      <w:r>
        <w:rPr>
          <w:lang w:eastAsia="en-GB"/>
        </w:rPr>
        <w:br/>
        <w:t>If the issue is not resolved or if the parent prefers and notifies the Chair in writing, the Governors will arrange for a panel which would normally (though not necessarily) consist of the Chair or Deputy Chair, one Governor and one external / independent individual (independent of the management and running of the school) to hear the complaint.   Parents may attend the panel hearing and may be accompanied (if they so wish) by a friend or advisor.</w:t>
      </w:r>
      <w:r>
        <w:rPr>
          <w:lang w:eastAsia="en-GB"/>
        </w:rPr>
        <w:br/>
        <w:t> </w:t>
      </w:r>
      <w:r>
        <w:rPr>
          <w:lang w:eastAsia="en-GB"/>
        </w:rPr>
        <w:br/>
        <w:t>The decision by the panel will be communicated to the parent(s) within 14 school days.</w:t>
      </w:r>
      <w:r>
        <w:rPr>
          <w:lang w:eastAsia="en-GB"/>
        </w:rPr>
        <w:br/>
        <w:t> </w:t>
      </w:r>
      <w:r>
        <w:rPr>
          <w:lang w:eastAsia="en-GB"/>
        </w:rPr>
        <w:br/>
        <w:t>A copy of the panel’s findings and recommendations will be provided to the complainant and, where relevant, the person complained about. A copy will also be available for inspection at the school office.</w:t>
      </w:r>
      <w:r>
        <w:rPr>
          <w:lang w:eastAsia="en-GB"/>
        </w:rPr>
        <w:br/>
        <w:t> </w:t>
      </w:r>
      <w:r>
        <w:rPr>
          <w:lang w:eastAsia="en-GB"/>
        </w:rPr>
        <w:br/>
        <w:t>Records of all complaints and outcomes will be kept by the school.  Such records will be kept confidential [unless instructed otherwise by the Secretary of State or by a body inspecting under Section 109 of the 2008 Act]</w:t>
      </w:r>
      <w:r>
        <w:rPr>
          <w:lang w:eastAsia="en-GB"/>
        </w:rPr>
        <w:br/>
        <w:t> </w:t>
      </w:r>
      <w:r>
        <w:rPr>
          <w:lang w:eastAsia="en-GB"/>
        </w:rPr>
        <w:br/>
        <w:t>If the complainant has exhausted the school’s complaints procedure and is still not happy, they can submit a complaint to the ESFA</w:t>
      </w:r>
      <w:r>
        <w:rPr>
          <w:lang w:eastAsia="en-GB"/>
        </w:rPr>
        <w:br/>
        <w:t> </w:t>
      </w:r>
      <w:r>
        <w:rPr>
          <w:lang w:eastAsia="en-GB"/>
        </w:rPr>
        <w:br/>
      </w:r>
      <w:r>
        <w:rPr>
          <w:b/>
          <w:bCs/>
          <w:lang w:eastAsia="en-GB"/>
        </w:rPr>
        <w:t>Timelines</w:t>
      </w:r>
      <w:r>
        <w:rPr>
          <w:lang w:eastAsia="en-GB"/>
        </w:rPr>
        <w:br/>
      </w:r>
      <w:r>
        <w:rPr>
          <w:lang w:eastAsia="en-GB"/>
        </w:rPr>
        <w:br/>
      </w:r>
      <w:r w:rsidRPr="008D281E">
        <w:rPr>
          <w:lang w:eastAsia="en-GB"/>
        </w:rPr>
        <w:t xml:space="preserve">Parents of King David pupils may lodge a complaint (concerning a KD pupil) </w:t>
      </w:r>
      <w:r w:rsidR="00814B22" w:rsidRPr="008D281E">
        <w:rPr>
          <w:lang w:eastAsia="en-GB"/>
        </w:rPr>
        <w:t>within 3 months of the incident concerned</w:t>
      </w:r>
      <w:r w:rsidRPr="008D281E">
        <w:rPr>
          <w:lang w:eastAsia="en-GB"/>
        </w:rPr>
        <w:t>.</w:t>
      </w:r>
      <w:r w:rsidR="00814B22" w:rsidRPr="008D281E">
        <w:rPr>
          <w:lang w:eastAsia="en-GB"/>
        </w:rPr>
        <w:t xml:space="preserve">  Complaints raised outside this timeframe will only be considered in exceptional circumstances.</w:t>
      </w:r>
      <w:r>
        <w:rPr>
          <w:lang w:eastAsia="en-GB"/>
        </w:rPr>
        <w:br/>
      </w:r>
      <w:r>
        <w:rPr>
          <w:lang w:eastAsia="en-GB"/>
        </w:rPr>
        <w:br/>
        <w:t>Except in exceptional circumstances, parents of former KD pupils should lodge their complaint (latest) within 12 months of the pupil’s leaving date.</w:t>
      </w:r>
      <w:r>
        <w:rPr>
          <w:lang w:eastAsia="en-GB"/>
        </w:rPr>
        <w:br/>
        <w:t>​</w:t>
      </w:r>
      <w:r>
        <w:rPr>
          <w:lang w:eastAsia="en-GB"/>
        </w:rPr>
        <w:br/>
        <w:t>Members of the public may lodge a complaint at any time.</w:t>
      </w:r>
    </w:p>
    <w:p w14:paraId="06810F00" w14:textId="77777777" w:rsidR="00FC5D8E" w:rsidRDefault="00FC5D8E" w:rsidP="00FC5D8E">
      <w:pPr>
        <w:ind w:left="-284"/>
        <w:rPr>
          <w:lang w:eastAsia="en-GB"/>
        </w:rPr>
      </w:pPr>
    </w:p>
    <w:p w14:paraId="153DDB09" w14:textId="594BB320" w:rsidR="00612FDB" w:rsidRDefault="00FC5D8E" w:rsidP="00FC5D8E">
      <w:pPr>
        <w:ind w:left="-284"/>
      </w:pPr>
      <w:r w:rsidRPr="00FC5D8E">
        <w:rPr>
          <w:lang w:eastAsia="en-GB"/>
        </w:rPr>
        <w:t>This complaints procedure covers complaints relating to pupils or indeed any other complaint.</w:t>
      </w:r>
      <w:r>
        <w:rPr>
          <w:lang w:eastAsia="en-GB"/>
        </w:rPr>
        <w:br/>
      </w:r>
    </w:p>
    <w:sectPr w:rsidR="00612FDB" w:rsidSect="00FC5D8E">
      <w:pgSz w:w="11906" w:h="16838"/>
      <w:pgMar w:top="1134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8E"/>
    <w:rsid w:val="00240383"/>
    <w:rsid w:val="00612FDB"/>
    <w:rsid w:val="00787B98"/>
    <w:rsid w:val="00814B22"/>
    <w:rsid w:val="008D281E"/>
    <w:rsid w:val="00B25CB2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D901"/>
  <w15:chartTrackingRefBased/>
  <w15:docId w15:val="{66A2C0DC-2D5C-4FE9-AC83-8CFFB9A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3</cp:revision>
  <dcterms:created xsi:type="dcterms:W3CDTF">2020-09-04T15:40:00Z</dcterms:created>
  <dcterms:modified xsi:type="dcterms:W3CDTF">2020-11-18T09:17:00Z</dcterms:modified>
</cp:coreProperties>
</file>